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86AEA" w14:textId="77777777" w:rsidR="00136E21" w:rsidRPr="00BD24DC" w:rsidRDefault="00136E21" w:rsidP="00136E21">
      <w:pPr>
        <w:spacing w:line="360" w:lineRule="auto"/>
        <w:ind w:left="2880" w:firstLine="720"/>
        <w:jc w:val="both"/>
        <w:rPr>
          <w:rFonts w:ascii="Tahoma" w:hAnsi="Tahoma" w:cs="Tahoma"/>
          <w:b/>
          <w:sz w:val="36"/>
          <w:szCs w:val="36"/>
        </w:rPr>
      </w:pPr>
      <w:r w:rsidRPr="00BD24DC">
        <w:rPr>
          <w:rFonts w:ascii="Tahoma" w:hAnsi="Tahoma" w:cs="Tahoma"/>
          <w:b/>
          <w:sz w:val="22"/>
          <w:szCs w:val="22"/>
        </w:rPr>
        <w:t>HEAD OF THE DEPARTMENT</w:t>
      </w:r>
    </w:p>
    <w:p w14:paraId="3DDA510D" w14:textId="77777777" w:rsidR="00136E21" w:rsidRPr="006645FD" w:rsidRDefault="00136E21" w:rsidP="00136E21">
      <w:pPr>
        <w:pStyle w:val="PlainText"/>
        <w:ind w:left="2700" w:hanging="360"/>
        <w:jc w:val="both"/>
        <w:rPr>
          <w:rFonts w:ascii="Tahoma" w:eastAsia="MS Mincho" w:hAnsi="Tahoma" w:cs="Tahoma"/>
          <w:sz w:val="22"/>
          <w:szCs w:val="22"/>
        </w:rPr>
      </w:pPr>
    </w:p>
    <w:p w14:paraId="7B64227B" w14:textId="77777777" w:rsidR="00136E21" w:rsidRPr="006645FD" w:rsidRDefault="00136E21" w:rsidP="00136E21">
      <w:pPr>
        <w:pStyle w:val="PlainText"/>
        <w:jc w:val="both"/>
        <w:rPr>
          <w:rFonts w:ascii="Tahoma" w:eastAsia="MS Mincho" w:hAnsi="Tahoma" w:cs="Tahoma"/>
          <w:sz w:val="22"/>
          <w:szCs w:val="22"/>
        </w:rPr>
      </w:pPr>
    </w:p>
    <w:p w14:paraId="4B8BC2D1" w14:textId="77777777" w:rsidR="00136E21" w:rsidRPr="006645FD" w:rsidRDefault="00136E21" w:rsidP="00136E21">
      <w:pPr>
        <w:pStyle w:val="PlainText"/>
        <w:ind w:firstLine="1980"/>
        <w:jc w:val="both"/>
        <w:rPr>
          <w:rFonts w:ascii="Tahoma" w:eastAsia="MS Mincho" w:hAnsi="Tahoma" w:cs="Tahoma"/>
          <w:sz w:val="22"/>
          <w:szCs w:val="22"/>
        </w:rPr>
      </w:pPr>
      <w:r w:rsidRPr="006645FD">
        <w:rPr>
          <w:rFonts w:ascii="Tahoma" w:eastAsia="MS Mincho" w:hAnsi="Tahoma" w:cs="Tahoma"/>
          <w:sz w:val="22"/>
          <w:szCs w:val="22"/>
        </w:rPr>
        <w:t xml:space="preserve"> (a) The </w:t>
      </w:r>
      <w:r>
        <w:rPr>
          <w:rFonts w:ascii="Tahoma" w:eastAsia="MS Mincho" w:hAnsi="Tahoma" w:cs="Tahoma"/>
          <w:sz w:val="22"/>
          <w:szCs w:val="22"/>
        </w:rPr>
        <w:t>Vice-</w:t>
      </w:r>
      <w:proofErr w:type="gramStart"/>
      <w:r>
        <w:rPr>
          <w:rFonts w:ascii="Tahoma" w:eastAsia="MS Mincho" w:hAnsi="Tahoma" w:cs="Tahoma"/>
          <w:sz w:val="22"/>
          <w:szCs w:val="22"/>
        </w:rPr>
        <w:t>Chancellor  shall</w:t>
      </w:r>
      <w:proofErr w:type="gramEnd"/>
      <w:r>
        <w:rPr>
          <w:rFonts w:ascii="Tahoma" w:eastAsia="MS Mincho" w:hAnsi="Tahoma" w:cs="Tahoma"/>
          <w:sz w:val="22"/>
          <w:szCs w:val="22"/>
        </w:rPr>
        <w:t xml:space="preserve">  appoint a teacher  of the</w:t>
      </w:r>
    </w:p>
    <w:p w14:paraId="4BBDA8C3" w14:textId="77777777" w:rsidR="00136E21" w:rsidRPr="006645FD" w:rsidRDefault="00136E21" w:rsidP="00136E21">
      <w:pPr>
        <w:pStyle w:val="PlainText"/>
        <w:ind w:left="2520" w:hanging="2520"/>
        <w:jc w:val="both"/>
        <w:rPr>
          <w:rFonts w:ascii="Tahoma" w:eastAsia="MS Mincho" w:hAnsi="Tahoma" w:cs="Tahoma"/>
          <w:sz w:val="22"/>
          <w:szCs w:val="22"/>
        </w:rPr>
      </w:pPr>
      <w:r>
        <w:rPr>
          <w:rFonts w:ascii="Tahoma" w:eastAsia="MS Mincho" w:hAnsi="Tahoma" w:cs="Tahoma"/>
          <w:sz w:val="22"/>
          <w:szCs w:val="22"/>
        </w:rPr>
        <w:tab/>
        <w:t xml:space="preserve"> </w:t>
      </w:r>
      <w:r w:rsidRPr="006645FD">
        <w:rPr>
          <w:rFonts w:ascii="Tahoma" w:eastAsia="MS Mincho" w:hAnsi="Tahoma" w:cs="Tahoma"/>
          <w:sz w:val="22"/>
          <w:szCs w:val="22"/>
        </w:rPr>
        <w:t>department as its Head on</w:t>
      </w:r>
      <w:r>
        <w:rPr>
          <w:rFonts w:ascii="Tahoma" w:eastAsia="MS Mincho" w:hAnsi="Tahoma" w:cs="Tahoma"/>
          <w:sz w:val="22"/>
          <w:szCs w:val="22"/>
        </w:rPr>
        <w:t xml:space="preserve"> the basis of seniority and rotation</w:t>
      </w:r>
      <w:r w:rsidRPr="006645FD">
        <w:rPr>
          <w:rFonts w:ascii="Tahoma" w:eastAsia="MS Mincho" w:hAnsi="Tahoma" w:cs="Tahoma"/>
          <w:sz w:val="22"/>
          <w:szCs w:val="22"/>
        </w:rPr>
        <w:t xml:space="preserve">.  </w:t>
      </w:r>
    </w:p>
    <w:p w14:paraId="46001CB4" w14:textId="77777777" w:rsidR="00136E21" w:rsidRPr="006645FD" w:rsidRDefault="00136E21" w:rsidP="00136E21">
      <w:pPr>
        <w:pStyle w:val="PlainText"/>
        <w:jc w:val="both"/>
        <w:rPr>
          <w:rFonts w:ascii="Tahoma" w:eastAsia="MS Mincho" w:hAnsi="Tahoma" w:cs="Tahoma"/>
          <w:sz w:val="22"/>
          <w:szCs w:val="22"/>
        </w:rPr>
      </w:pPr>
    </w:p>
    <w:p w14:paraId="0D59F365" w14:textId="77777777" w:rsidR="00136E21" w:rsidRPr="006645FD" w:rsidRDefault="00136E21" w:rsidP="00136E21">
      <w:pPr>
        <w:pStyle w:val="PlainText"/>
        <w:ind w:left="2700" w:hanging="360"/>
        <w:jc w:val="both"/>
        <w:rPr>
          <w:rFonts w:ascii="Tahoma" w:eastAsia="MS Mincho" w:hAnsi="Tahoma" w:cs="Tahoma"/>
          <w:sz w:val="22"/>
          <w:szCs w:val="22"/>
        </w:rPr>
      </w:pPr>
      <w:r w:rsidRPr="006645FD">
        <w:rPr>
          <w:rFonts w:ascii="Tahoma" w:eastAsia="MS Mincho" w:hAnsi="Tahoma" w:cs="Tahoma"/>
          <w:sz w:val="22"/>
          <w:szCs w:val="22"/>
        </w:rPr>
        <w:t xml:space="preserve">(b) In a </w:t>
      </w:r>
      <w:proofErr w:type="gramStart"/>
      <w:r w:rsidRPr="006645FD">
        <w:rPr>
          <w:rFonts w:ascii="Tahoma" w:eastAsia="MS Mincho" w:hAnsi="Tahoma" w:cs="Tahoma"/>
          <w:sz w:val="22"/>
          <w:szCs w:val="22"/>
        </w:rPr>
        <w:t>Department,  where</w:t>
      </w:r>
      <w:proofErr w:type="gramEnd"/>
      <w:r w:rsidRPr="006645FD">
        <w:rPr>
          <w:rFonts w:ascii="Tahoma" w:eastAsia="MS Mincho" w:hAnsi="Tahoma" w:cs="Tahoma"/>
          <w:sz w:val="22"/>
          <w:szCs w:val="22"/>
        </w:rPr>
        <w:t xml:space="preserve"> there is more than one Professor, the Headship shall be rotated among them, each Professor serving as  Head  for a period of </w:t>
      </w:r>
      <w:r>
        <w:rPr>
          <w:rFonts w:ascii="Tahoma" w:eastAsia="MS Mincho" w:hAnsi="Tahoma" w:cs="Tahoma"/>
          <w:sz w:val="22"/>
          <w:szCs w:val="22"/>
        </w:rPr>
        <w:t>three</w:t>
      </w:r>
      <w:r w:rsidRPr="006645FD">
        <w:rPr>
          <w:rFonts w:ascii="Tahoma" w:eastAsia="MS Mincho" w:hAnsi="Tahoma" w:cs="Tahoma"/>
          <w:sz w:val="22"/>
          <w:szCs w:val="22"/>
        </w:rPr>
        <w:t xml:space="preserve"> years only. In a Department where there is only one Professor and one or more Associate Professors</w:t>
      </w:r>
      <w:r>
        <w:rPr>
          <w:rFonts w:ascii="Tahoma" w:eastAsia="MS Mincho" w:hAnsi="Tahoma" w:cs="Tahoma"/>
          <w:sz w:val="22"/>
          <w:szCs w:val="22"/>
        </w:rPr>
        <w:t xml:space="preserve"> with five </w:t>
      </w:r>
      <w:proofErr w:type="spellStart"/>
      <w:r>
        <w:rPr>
          <w:rFonts w:ascii="Tahoma" w:eastAsia="MS Mincho" w:hAnsi="Tahoma" w:cs="Tahoma"/>
          <w:sz w:val="22"/>
          <w:szCs w:val="22"/>
        </w:rPr>
        <w:t>years experience</w:t>
      </w:r>
      <w:proofErr w:type="spellEnd"/>
      <w:r>
        <w:rPr>
          <w:rFonts w:ascii="Tahoma" w:eastAsia="MS Mincho" w:hAnsi="Tahoma" w:cs="Tahoma"/>
          <w:sz w:val="22"/>
          <w:szCs w:val="22"/>
        </w:rPr>
        <w:t xml:space="preserve"> as Associate Professor</w:t>
      </w:r>
      <w:r w:rsidRPr="006645FD">
        <w:rPr>
          <w:rFonts w:ascii="Tahoma" w:eastAsia="MS Mincho" w:hAnsi="Tahoma" w:cs="Tahoma"/>
          <w:sz w:val="22"/>
          <w:szCs w:val="22"/>
        </w:rPr>
        <w:t>, the Headship shall be rotated among the Professor</w:t>
      </w:r>
      <w:r>
        <w:rPr>
          <w:rFonts w:ascii="Tahoma" w:eastAsia="MS Mincho" w:hAnsi="Tahoma" w:cs="Tahoma"/>
          <w:sz w:val="22"/>
          <w:szCs w:val="22"/>
        </w:rPr>
        <w:t>s</w:t>
      </w:r>
      <w:r w:rsidRPr="006645FD">
        <w:rPr>
          <w:rFonts w:ascii="Tahoma" w:eastAsia="MS Mincho" w:hAnsi="Tahoma" w:cs="Tahoma"/>
          <w:sz w:val="22"/>
          <w:szCs w:val="22"/>
        </w:rPr>
        <w:t xml:space="preserve"> and Associate Professors</w:t>
      </w:r>
      <w:r>
        <w:rPr>
          <w:rFonts w:ascii="Tahoma" w:eastAsia="MS Mincho" w:hAnsi="Tahoma" w:cs="Tahoma"/>
          <w:sz w:val="22"/>
          <w:szCs w:val="22"/>
        </w:rPr>
        <w:t>,</w:t>
      </w:r>
      <w:r w:rsidRPr="006645FD">
        <w:rPr>
          <w:rFonts w:ascii="Tahoma" w:eastAsia="MS Mincho" w:hAnsi="Tahoma" w:cs="Tahoma"/>
          <w:sz w:val="22"/>
          <w:szCs w:val="22"/>
        </w:rPr>
        <w:t xml:space="preserve"> each one serving as Head </w:t>
      </w:r>
      <w:proofErr w:type="gramStart"/>
      <w:r w:rsidRPr="006645FD">
        <w:rPr>
          <w:rFonts w:ascii="Tahoma" w:eastAsia="MS Mincho" w:hAnsi="Tahoma" w:cs="Tahoma"/>
          <w:sz w:val="22"/>
          <w:szCs w:val="22"/>
        </w:rPr>
        <w:t xml:space="preserve">for </w:t>
      </w:r>
      <w:r>
        <w:rPr>
          <w:rFonts w:ascii="Tahoma" w:eastAsia="MS Mincho" w:hAnsi="Tahoma" w:cs="Tahoma"/>
          <w:sz w:val="22"/>
          <w:szCs w:val="22"/>
        </w:rPr>
        <w:t xml:space="preserve"> three</w:t>
      </w:r>
      <w:proofErr w:type="gramEnd"/>
      <w:r w:rsidRPr="006645FD">
        <w:rPr>
          <w:rFonts w:ascii="Tahoma" w:eastAsia="MS Mincho" w:hAnsi="Tahoma" w:cs="Tahoma"/>
          <w:sz w:val="22"/>
          <w:szCs w:val="22"/>
        </w:rPr>
        <w:t xml:space="preserve"> years only. If there are only Associate Professors in the Department, the Headship shall be rotated among those having five years of </w:t>
      </w:r>
      <w:proofErr w:type="gramStart"/>
      <w:r w:rsidRPr="006645FD">
        <w:rPr>
          <w:rFonts w:ascii="Tahoma" w:eastAsia="MS Mincho" w:hAnsi="Tahoma" w:cs="Tahoma"/>
          <w:sz w:val="22"/>
          <w:szCs w:val="22"/>
        </w:rPr>
        <w:t>experience  in</w:t>
      </w:r>
      <w:proofErr w:type="gramEnd"/>
      <w:r w:rsidRPr="006645FD">
        <w:rPr>
          <w:rFonts w:ascii="Tahoma" w:eastAsia="MS Mincho" w:hAnsi="Tahoma" w:cs="Tahoma"/>
          <w:sz w:val="22"/>
          <w:szCs w:val="22"/>
        </w:rPr>
        <w:t xml:space="preserve"> that post, </w:t>
      </w:r>
      <w:r>
        <w:rPr>
          <w:rFonts w:ascii="Tahoma" w:eastAsia="MS Mincho" w:hAnsi="Tahoma" w:cs="Tahoma"/>
          <w:sz w:val="22"/>
          <w:szCs w:val="22"/>
        </w:rPr>
        <w:t>each one serving as Head for three</w:t>
      </w:r>
      <w:r w:rsidRPr="006645FD">
        <w:rPr>
          <w:rFonts w:ascii="Tahoma" w:eastAsia="MS Mincho" w:hAnsi="Tahoma" w:cs="Tahoma"/>
          <w:sz w:val="22"/>
          <w:szCs w:val="22"/>
        </w:rPr>
        <w:t xml:space="preserve"> years only.  </w:t>
      </w:r>
      <w:r>
        <w:rPr>
          <w:rFonts w:ascii="Tahoma" w:eastAsia="MS Mincho" w:hAnsi="Tahoma" w:cs="Tahoma"/>
          <w:sz w:val="22"/>
          <w:szCs w:val="22"/>
        </w:rPr>
        <w:t xml:space="preserve">If there is only one Professor in the department with no Associate Professor with five </w:t>
      </w:r>
      <w:proofErr w:type="spellStart"/>
      <w:r>
        <w:rPr>
          <w:rFonts w:ascii="Tahoma" w:eastAsia="MS Mincho" w:hAnsi="Tahoma" w:cs="Tahoma"/>
          <w:sz w:val="22"/>
          <w:szCs w:val="22"/>
        </w:rPr>
        <w:t>years experience</w:t>
      </w:r>
      <w:proofErr w:type="spellEnd"/>
      <w:r>
        <w:rPr>
          <w:rFonts w:ascii="Tahoma" w:eastAsia="MS Mincho" w:hAnsi="Tahoma" w:cs="Tahoma"/>
          <w:sz w:val="22"/>
          <w:szCs w:val="22"/>
        </w:rPr>
        <w:t xml:space="preserve">, the Professor shall continue after completion of his term until such </w:t>
      </w:r>
      <w:proofErr w:type="gramStart"/>
      <w:r>
        <w:rPr>
          <w:rFonts w:ascii="Tahoma" w:eastAsia="MS Mincho" w:hAnsi="Tahoma" w:cs="Tahoma"/>
          <w:sz w:val="22"/>
          <w:szCs w:val="22"/>
        </w:rPr>
        <w:t>time  another</w:t>
      </w:r>
      <w:proofErr w:type="gramEnd"/>
      <w:r>
        <w:rPr>
          <w:rFonts w:ascii="Tahoma" w:eastAsia="MS Mincho" w:hAnsi="Tahoma" w:cs="Tahoma"/>
          <w:sz w:val="22"/>
          <w:szCs w:val="22"/>
        </w:rPr>
        <w:t xml:space="preserve"> Professor is appointed or an Associate Professor becomes eligible as supra. </w:t>
      </w:r>
      <w:r w:rsidRPr="006645FD">
        <w:rPr>
          <w:rFonts w:ascii="Tahoma" w:eastAsia="MS Mincho" w:hAnsi="Tahoma" w:cs="Tahoma"/>
          <w:sz w:val="22"/>
          <w:szCs w:val="22"/>
        </w:rPr>
        <w:t xml:space="preserve">If there is no Professor or </w:t>
      </w:r>
      <w:r>
        <w:rPr>
          <w:rFonts w:ascii="Tahoma" w:eastAsia="MS Mincho" w:hAnsi="Tahoma" w:cs="Tahoma"/>
          <w:sz w:val="22"/>
          <w:szCs w:val="22"/>
        </w:rPr>
        <w:t xml:space="preserve">an </w:t>
      </w:r>
      <w:r w:rsidRPr="006645FD">
        <w:rPr>
          <w:rFonts w:ascii="Tahoma" w:eastAsia="MS Mincho" w:hAnsi="Tahoma" w:cs="Tahoma"/>
          <w:sz w:val="22"/>
          <w:szCs w:val="22"/>
        </w:rPr>
        <w:t xml:space="preserve">Associate Professor with five </w:t>
      </w:r>
      <w:proofErr w:type="spellStart"/>
      <w:r w:rsidRPr="006645FD">
        <w:rPr>
          <w:rFonts w:ascii="Tahoma" w:eastAsia="MS Mincho" w:hAnsi="Tahoma" w:cs="Tahoma"/>
          <w:sz w:val="22"/>
          <w:szCs w:val="22"/>
        </w:rPr>
        <w:t xml:space="preserve">years </w:t>
      </w:r>
      <w:proofErr w:type="gramStart"/>
      <w:r w:rsidRPr="006645FD">
        <w:rPr>
          <w:rFonts w:ascii="Tahoma" w:eastAsia="MS Mincho" w:hAnsi="Tahoma" w:cs="Tahoma"/>
          <w:sz w:val="22"/>
          <w:szCs w:val="22"/>
        </w:rPr>
        <w:t>experience</w:t>
      </w:r>
      <w:proofErr w:type="spellEnd"/>
      <w:r>
        <w:rPr>
          <w:rFonts w:ascii="Tahoma" w:eastAsia="MS Mincho" w:hAnsi="Tahoma" w:cs="Tahoma"/>
          <w:sz w:val="22"/>
          <w:szCs w:val="22"/>
        </w:rPr>
        <w:t xml:space="preserve"> ,</w:t>
      </w:r>
      <w:proofErr w:type="gramEnd"/>
      <w:r>
        <w:rPr>
          <w:rFonts w:ascii="Tahoma" w:eastAsia="MS Mincho" w:hAnsi="Tahoma" w:cs="Tahoma"/>
          <w:sz w:val="22"/>
          <w:szCs w:val="22"/>
        </w:rPr>
        <w:t xml:space="preserve"> the Vice-Chancellor may make internal arrangements by appointing either senior professor of an allied department or the Dean of the Faculty/School</w:t>
      </w:r>
      <w:r w:rsidRPr="006645FD">
        <w:rPr>
          <w:rFonts w:ascii="Tahoma" w:eastAsia="MS Mincho" w:hAnsi="Tahoma" w:cs="Tahoma"/>
          <w:sz w:val="22"/>
          <w:szCs w:val="22"/>
        </w:rPr>
        <w:t xml:space="preserve"> as Head of the Department till a Professor is appointed or an Associate Professor acquires five </w:t>
      </w:r>
      <w:proofErr w:type="spellStart"/>
      <w:r w:rsidRPr="006645FD">
        <w:rPr>
          <w:rFonts w:ascii="Tahoma" w:eastAsia="MS Mincho" w:hAnsi="Tahoma" w:cs="Tahoma"/>
          <w:sz w:val="22"/>
          <w:szCs w:val="22"/>
        </w:rPr>
        <w:t>years experience</w:t>
      </w:r>
      <w:proofErr w:type="spellEnd"/>
      <w:r w:rsidRPr="006645FD">
        <w:rPr>
          <w:rFonts w:ascii="Tahoma" w:eastAsia="MS Mincho" w:hAnsi="Tahoma" w:cs="Tahoma"/>
          <w:sz w:val="22"/>
          <w:szCs w:val="22"/>
        </w:rPr>
        <w:t xml:space="preserve"> in that post in the Department. </w:t>
      </w:r>
    </w:p>
    <w:p w14:paraId="4EDB208A" w14:textId="77777777" w:rsidR="00136E21" w:rsidRPr="006645FD" w:rsidRDefault="00136E21" w:rsidP="00136E21">
      <w:pPr>
        <w:pStyle w:val="PlainText"/>
        <w:jc w:val="both"/>
        <w:rPr>
          <w:rFonts w:ascii="Tahoma" w:eastAsia="MS Mincho" w:hAnsi="Tahoma" w:cs="Tahoma"/>
          <w:sz w:val="22"/>
          <w:szCs w:val="22"/>
        </w:rPr>
      </w:pPr>
    </w:p>
    <w:p w14:paraId="477C2679" w14:textId="77777777" w:rsidR="00136E21" w:rsidRPr="006645FD" w:rsidRDefault="00136E21" w:rsidP="00136E21">
      <w:pPr>
        <w:pStyle w:val="PlainText"/>
        <w:ind w:left="2700" w:hanging="360"/>
        <w:jc w:val="both"/>
        <w:rPr>
          <w:rFonts w:ascii="Tahoma" w:eastAsia="MS Mincho" w:hAnsi="Tahoma" w:cs="Tahoma"/>
          <w:sz w:val="22"/>
          <w:szCs w:val="22"/>
        </w:rPr>
      </w:pPr>
      <w:r w:rsidRPr="006645FD">
        <w:rPr>
          <w:rFonts w:ascii="Tahoma" w:eastAsia="MS Mincho" w:hAnsi="Tahoma" w:cs="Tahoma"/>
          <w:sz w:val="22"/>
          <w:szCs w:val="22"/>
        </w:rPr>
        <w:t xml:space="preserve">(c) All other teachers in the Department shall work under the direction of the Head of the Department and shall assist him in the performance of his duties.  </w:t>
      </w:r>
    </w:p>
    <w:p w14:paraId="00DCCFB8" w14:textId="776BEDB6" w:rsidR="00136E21" w:rsidRPr="006645FD" w:rsidRDefault="00136E21" w:rsidP="00136E21">
      <w:pPr>
        <w:pStyle w:val="PlainText"/>
        <w:jc w:val="both"/>
        <w:rPr>
          <w:rFonts w:ascii="Tahoma" w:eastAsia="MS Mincho" w:hAnsi="Tahoma" w:cs="Tahoma"/>
          <w:sz w:val="22"/>
          <w:szCs w:val="22"/>
        </w:rPr>
      </w:pPr>
      <w:r w:rsidRPr="00BD7573">
        <w:rPr>
          <w:rFonts w:ascii="Tahoma" w:eastAsia="MS Mincho" w:hAnsi="Tahoma" w:cs="Tahoma"/>
          <w:b/>
          <w:noProof/>
          <w:sz w:val="22"/>
          <w:szCs w:val="22"/>
          <w:lang w:val="en-IN" w:eastAsia="en-IN"/>
        </w:rPr>
        <mc:AlternateContent>
          <mc:Choice Requires="wps">
            <w:drawing>
              <wp:anchor distT="0" distB="0" distL="114300" distR="114300" simplePos="0" relativeHeight="251659264" behindDoc="0" locked="0" layoutInCell="1" allowOverlap="1" wp14:anchorId="5D7EBF74" wp14:editId="3BE265E6">
                <wp:simplePos x="0" y="0"/>
                <wp:positionH relativeFrom="column">
                  <wp:posOffset>342900</wp:posOffset>
                </wp:positionH>
                <wp:positionV relativeFrom="paragraph">
                  <wp:posOffset>151130</wp:posOffset>
                </wp:positionV>
                <wp:extent cx="800100" cy="457200"/>
                <wp:effectExtent l="9525" t="9525"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00100" cy="457200"/>
                        </a:xfrm>
                        <a:prstGeom prst="rect">
                          <a:avLst/>
                        </a:prstGeom>
                        <a:solidFill>
                          <a:srgbClr val="FFFFFF"/>
                        </a:solidFill>
                        <a:ln w="9525">
                          <a:solidFill>
                            <a:srgbClr val="000000"/>
                          </a:solidFill>
                          <a:miter lim="800000"/>
                          <a:headEnd/>
                          <a:tailEnd/>
                        </a:ln>
                      </wps:spPr>
                      <wps:txbx>
                        <w:txbxContent>
                          <w:p w14:paraId="404EB5AD" w14:textId="77777777" w:rsidR="00136E21" w:rsidRPr="005A7E8D" w:rsidRDefault="00136E21" w:rsidP="00136E21">
                            <w:pPr>
                              <w:rPr>
                                <w:rFonts w:ascii="Tahoma" w:hAnsi="Tahoma" w:cs="Tahoma"/>
                                <w:sz w:val="16"/>
                                <w:szCs w:val="16"/>
                              </w:rPr>
                            </w:pPr>
                            <w:r>
                              <w:rPr>
                                <w:rFonts w:ascii="Tahoma" w:hAnsi="Tahoma" w:cs="Tahoma"/>
                                <w:sz w:val="16"/>
                                <w:szCs w:val="16"/>
                              </w:rPr>
                              <w:t>Functions, powers and duties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EBF74" id="Rectangle 5" o:spid="_x0000_s1026" style="position:absolute;left:0;text-align:left;margin-left:27pt;margin-top:11.9pt;width:63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C7JgIAAFAEAAAOAAAAZHJzL2Uyb0RvYy54bWysVFGP0zAMfkfiP0R5Z+2mDe6qdafTjiGk&#10;A04c8J6maRuRxsHJ1h6/Hiedth3whOhDZMf2F/uz3fXN2Bt2UOg12JLPZzlnykqotW1L/vXL7tUV&#10;Zz4IWwsDVpX8SXl+s3n5Yj24Qi2gA1MrZARifTG4knchuCLLvOxUL/wMnLJkbAB7EUjFNqtRDITe&#10;m2yR56+zAbB2CFJ5T7d3k5FvEn7TKBk+NY1XgZmSU24hnZjOKp7ZZi2KFoXrtDymIf4hi15oS4+e&#10;oO5EEGyP+g+oXksED02YSegzaBotVaqBqpnnv1Xz2AmnUi1Ejncnmvz/g5UfDw/IdF3yFWdW9NSi&#10;z0SasK1RbBXpGZwvyOvRPWAs0Lt7kN89s7DtyEvdIsLQKVFTUvPonz0LiIqnUFYNH6AmdLEPkJga&#10;G+xZY7T7FgMjNLHBxtSap1Nr1BiYpMurnOihBkoyLVdvqPXpLVFEmBjs0Id3CnoWhZIjFZFAxeHe&#10;h5jW2SWVAUbXO21MUrCttgbZQdCU7NJ3RPeXbsayoeTXq8UqIT+z+UuIPH1/g+h1oHE3uk8VkVt0&#10;EkXk762tkxyENpNMKRt7JDRyOPUijNVIjpHYCuonohZhGmtaQxI6wJ+cDTTSJfc/9gIVZ+a9pfZc&#10;z5fLuANJSSRyhpeW6tIirCSokgfOJnEbpr3ZO9RtRy9NXbNwSy1tdCL5nNUxbxrbxP1xxeJeXOrJ&#10;6/wj2PwCAAD//wMAUEsDBBQABgAIAAAAIQB4dhtD3QAAAAgBAAAPAAAAZHJzL2Rvd25yZXYueG1s&#10;TI/BSsNAEIbvgu+wjODNbkxTiWkmRQRBLwWr0OsmO02C2d2wu02Tt3d60uPMP/zzfeVuNoOYyIfe&#10;WYTHVQKCbON0b1uE76+3hxxEiMpqNThLCAsF2FW3N6UqtLvYT5oOsRVcYkOhELoYx0LK0HRkVFi5&#10;kSxnJ+eNijz6VmqvLlxuBpkmyZM0qrf8oVMjvXbU/BzOBuF93NcfPjXLPqszuczNOkzHI+L93fyy&#10;BRFpjn/HcMVndKiYqXZnq4MYEDYZq0SEdM0G1zxPeFEjPG9ykFUp/wtUvwAAAP//AwBQSwECLQAU&#10;AAYACAAAACEAtoM4kv4AAADhAQAAEwAAAAAAAAAAAAAAAAAAAAAAW0NvbnRlbnRfVHlwZXNdLnht&#10;bFBLAQItABQABgAIAAAAIQA4/SH/1gAAAJQBAAALAAAAAAAAAAAAAAAAAC8BAABfcmVscy8ucmVs&#10;c1BLAQItABQABgAIAAAAIQAL1tC7JgIAAFAEAAAOAAAAAAAAAAAAAAAAAC4CAABkcnMvZTJvRG9j&#10;LnhtbFBLAQItABQABgAIAAAAIQB4dhtD3QAAAAgBAAAPAAAAAAAAAAAAAAAAAIAEAABkcnMvZG93&#10;bnJldi54bWxQSwUGAAAAAAQABADzAAAAigUAAAAA&#10;">
                <v:textbox>
                  <w:txbxContent>
                    <w:p w14:paraId="404EB5AD" w14:textId="77777777" w:rsidR="00136E21" w:rsidRPr="005A7E8D" w:rsidRDefault="00136E21" w:rsidP="00136E21">
                      <w:pPr>
                        <w:rPr>
                          <w:rFonts w:ascii="Tahoma" w:hAnsi="Tahoma" w:cs="Tahoma"/>
                          <w:sz w:val="16"/>
                          <w:szCs w:val="16"/>
                        </w:rPr>
                      </w:pPr>
                      <w:r>
                        <w:rPr>
                          <w:rFonts w:ascii="Tahoma" w:hAnsi="Tahoma" w:cs="Tahoma"/>
                          <w:sz w:val="16"/>
                          <w:szCs w:val="16"/>
                        </w:rPr>
                        <w:t>Functions, powers and duties</w:t>
                      </w:r>
                    </w:p>
                  </w:txbxContent>
                </v:textbox>
              </v:rect>
            </w:pict>
          </mc:Fallback>
        </mc:AlternateContent>
      </w:r>
    </w:p>
    <w:p w14:paraId="32197E91" w14:textId="77777777" w:rsidR="00136E21" w:rsidRPr="006645FD" w:rsidRDefault="00136E21" w:rsidP="00136E21">
      <w:pPr>
        <w:pStyle w:val="PlainText"/>
        <w:tabs>
          <w:tab w:val="left" w:pos="1980"/>
        </w:tabs>
        <w:ind w:left="2340" w:hanging="360"/>
        <w:jc w:val="both"/>
        <w:rPr>
          <w:rFonts w:ascii="Tahoma" w:eastAsia="MS Mincho" w:hAnsi="Tahoma" w:cs="Tahoma"/>
          <w:sz w:val="22"/>
          <w:szCs w:val="22"/>
        </w:rPr>
      </w:pPr>
      <w:r>
        <w:rPr>
          <w:rFonts w:ascii="Tahoma" w:eastAsia="MS Mincho" w:hAnsi="Tahoma" w:cs="Tahoma"/>
          <w:b/>
          <w:sz w:val="22"/>
          <w:szCs w:val="22"/>
        </w:rPr>
        <w:t xml:space="preserve">     </w:t>
      </w:r>
      <w:proofErr w:type="gramStart"/>
      <w:r w:rsidRPr="006645FD">
        <w:rPr>
          <w:rFonts w:ascii="Tahoma" w:eastAsia="MS Mincho" w:hAnsi="Tahoma" w:cs="Tahoma"/>
          <w:sz w:val="22"/>
          <w:szCs w:val="22"/>
        </w:rPr>
        <w:t>Subject  to</w:t>
      </w:r>
      <w:proofErr w:type="gramEnd"/>
      <w:r w:rsidRPr="006645FD">
        <w:rPr>
          <w:rFonts w:ascii="Tahoma" w:eastAsia="MS Mincho" w:hAnsi="Tahoma" w:cs="Tahoma"/>
          <w:sz w:val="22"/>
          <w:szCs w:val="22"/>
        </w:rPr>
        <w:t xml:space="preserve">  the </w:t>
      </w:r>
      <w:r>
        <w:rPr>
          <w:rFonts w:ascii="Tahoma" w:eastAsia="MS Mincho" w:hAnsi="Tahoma" w:cs="Tahoma"/>
          <w:sz w:val="22"/>
          <w:szCs w:val="22"/>
        </w:rPr>
        <w:t xml:space="preserve">overall </w:t>
      </w:r>
      <w:r w:rsidRPr="006645FD">
        <w:rPr>
          <w:rFonts w:ascii="Tahoma" w:eastAsia="MS Mincho" w:hAnsi="Tahoma" w:cs="Tahoma"/>
          <w:sz w:val="22"/>
          <w:szCs w:val="22"/>
        </w:rPr>
        <w:t xml:space="preserve"> su</w:t>
      </w:r>
      <w:r>
        <w:rPr>
          <w:rFonts w:ascii="Tahoma" w:eastAsia="MS Mincho" w:hAnsi="Tahoma" w:cs="Tahoma"/>
          <w:sz w:val="22"/>
          <w:szCs w:val="22"/>
        </w:rPr>
        <w:t>pervision and control of the Principal of  the College, the Head of the Department shall organiz</w:t>
      </w:r>
      <w:r w:rsidRPr="006645FD">
        <w:rPr>
          <w:rFonts w:ascii="Tahoma" w:eastAsia="MS Mincho" w:hAnsi="Tahoma" w:cs="Tahoma"/>
          <w:sz w:val="22"/>
          <w:szCs w:val="22"/>
        </w:rPr>
        <w:t xml:space="preserve">e teaching and research in the </w:t>
      </w:r>
      <w:r>
        <w:rPr>
          <w:rFonts w:ascii="Tahoma" w:eastAsia="MS Mincho" w:hAnsi="Tahoma" w:cs="Tahoma"/>
          <w:sz w:val="22"/>
          <w:szCs w:val="22"/>
        </w:rPr>
        <w:t xml:space="preserve">department </w:t>
      </w:r>
      <w:r w:rsidRPr="006645FD">
        <w:rPr>
          <w:rFonts w:ascii="Tahoma" w:eastAsia="MS Mincho" w:hAnsi="Tahoma" w:cs="Tahoma"/>
          <w:sz w:val="22"/>
          <w:szCs w:val="22"/>
        </w:rPr>
        <w:t xml:space="preserve"> and</w:t>
      </w:r>
      <w:r>
        <w:rPr>
          <w:rFonts w:ascii="Tahoma" w:eastAsia="MS Mincho" w:hAnsi="Tahoma" w:cs="Tahoma"/>
          <w:sz w:val="22"/>
          <w:szCs w:val="22"/>
        </w:rPr>
        <w:t xml:space="preserve"> strive for </w:t>
      </w:r>
      <w:r w:rsidRPr="006645FD">
        <w:rPr>
          <w:rFonts w:ascii="Tahoma" w:eastAsia="MS Mincho" w:hAnsi="Tahoma" w:cs="Tahoma"/>
          <w:sz w:val="22"/>
          <w:szCs w:val="22"/>
        </w:rPr>
        <w:t xml:space="preserve"> overall academic development of the Department;  </w:t>
      </w:r>
    </w:p>
    <w:p w14:paraId="17194769" w14:textId="77777777" w:rsidR="00136E21" w:rsidRPr="006645FD" w:rsidRDefault="00136E21" w:rsidP="00136E21">
      <w:pPr>
        <w:pStyle w:val="PlainText"/>
        <w:jc w:val="both"/>
        <w:rPr>
          <w:rFonts w:ascii="Tahoma" w:eastAsia="MS Mincho" w:hAnsi="Tahoma" w:cs="Tahoma"/>
          <w:sz w:val="22"/>
          <w:szCs w:val="22"/>
        </w:rPr>
      </w:pPr>
    </w:p>
    <w:p w14:paraId="3FD5581B" w14:textId="77777777" w:rsidR="00136E21" w:rsidRDefault="00136E21" w:rsidP="00136E21">
      <w:pPr>
        <w:pStyle w:val="PlainText"/>
        <w:ind w:firstLine="2160"/>
        <w:jc w:val="both"/>
        <w:rPr>
          <w:rFonts w:ascii="Tahoma" w:eastAsia="MS Mincho" w:hAnsi="Tahoma" w:cs="Tahoma"/>
          <w:sz w:val="22"/>
          <w:szCs w:val="22"/>
        </w:rPr>
      </w:pPr>
      <w:r>
        <w:rPr>
          <w:rFonts w:ascii="Tahoma" w:eastAsia="MS Mincho" w:hAnsi="Tahoma" w:cs="Tahoma"/>
          <w:sz w:val="22"/>
          <w:szCs w:val="22"/>
        </w:rPr>
        <w:t xml:space="preserve">   </w:t>
      </w:r>
      <w:r w:rsidRPr="006645FD">
        <w:rPr>
          <w:rFonts w:ascii="Tahoma" w:eastAsia="MS Mincho" w:hAnsi="Tahoma" w:cs="Tahoma"/>
          <w:sz w:val="22"/>
          <w:szCs w:val="22"/>
        </w:rPr>
        <w:t>He shall have the following powers and</w:t>
      </w:r>
      <w:r>
        <w:rPr>
          <w:rFonts w:ascii="Tahoma" w:eastAsia="MS Mincho" w:hAnsi="Tahoma" w:cs="Tahoma"/>
          <w:sz w:val="22"/>
          <w:szCs w:val="22"/>
        </w:rPr>
        <w:t xml:space="preserve"> perform </w:t>
      </w:r>
      <w:proofErr w:type="gramStart"/>
      <w:r w:rsidRPr="006645FD">
        <w:rPr>
          <w:rFonts w:ascii="Tahoma" w:eastAsia="MS Mincho" w:hAnsi="Tahoma" w:cs="Tahoma"/>
          <w:sz w:val="22"/>
          <w:szCs w:val="22"/>
        </w:rPr>
        <w:t xml:space="preserve">duties </w:t>
      </w:r>
      <w:r>
        <w:rPr>
          <w:rFonts w:ascii="Tahoma" w:eastAsia="MS Mincho" w:hAnsi="Tahoma" w:cs="Tahoma"/>
          <w:sz w:val="22"/>
          <w:szCs w:val="22"/>
        </w:rPr>
        <w:t>,</w:t>
      </w:r>
      <w:proofErr w:type="gramEnd"/>
      <w:r w:rsidRPr="006645FD">
        <w:rPr>
          <w:rFonts w:ascii="Tahoma" w:eastAsia="MS Mincho" w:hAnsi="Tahoma" w:cs="Tahoma"/>
          <w:sz w:val="22"/>
          <w:szCs w:val="22"/>
        </w:rPr>
        <w:t xml:space="preserve"> </w:t>
      </w:r>
    </w:p>
    <w:p w14:paraId="76A1D48A" w14:textId="77777777" w:rsidR="00136E21" w:rsidRPr="006645FD" w:rsidRDefault="00136E21" w:rsidP="00136E21">
      <w:pPr>
        <w:pStyle w:val="PlainText"/>
        <w:ind w:firstLine="2160"/>
        <w:jc w:val="both"/>
        <w:rPr>
          <w:rFonts w:ascii="Tahoma" w:eastAsia="MS Mincho" w:hAnsi="Tahoma" w:cs="Tahoma"/>
          <w:sz w:val="22"/>
          <w:szCs w:val="22"/>
        </w:rPr>
      </w:pPr>
    </w:p>
    <w:p w14:paraId="3963BAA7" w14:textId="77777777" w:rsidR="00136E21" w:rsidRDefault="00136E21" w:rsidP="00136E21">
      <w:pPr>
        <w:pStyle w:val="PlainText"/>
        <w:ind w:left="2700" w:hanging="360"/>
        <w:jc w:val="both"/>
        <w:rPr>
          <w:rFonts w:ascii="Tahoma" w:eastAsia="MS Mincho" w:hAnsi="Tahoma" w:cs="Tahoma"/>
          <w:sz w:val="22"/>
          <w:szCs w:val="22"/>
        </w:rPr>
      </w:pPr>
      <w:r w:rsidRPr="006645FD">
        <w:rPr>
          <w:rFonts w:ascii="Tahoma" w:eastAsia="MS Mincho" w:hAnsi="Tahoma" w:cs="Tahoma"/>
          <w:sz w:val="22"/>
          <w:szCs w:val="22"/>
        </w:rPr>
        <w:t>(</w:t>
      </w:r>
      <w:r>
        <w:rPr>
          <w:rFonts w:ascii="Tahoma" w:eastAsia="MS Mincho" w:hAnsi="Tahoma" w:cs="Tahoma"/>
          <w:sz w:val="22"/>
          <w:szCs w:val="22"/>
        </w:rPr>
        <w:t>a</w:t>
      </w:r>
      <w:r w:rsidRPr="006645FD">
        <w:rPr>
          <w:rFonts w:ascii="Tahoma" w:eastAsia="MS Mincho" w:hAnsi="Tahoma" w:cs="Tahoma"/>
          <w:sz w:val="22"/>
          <w:szCs w:val="22"/>
        </w:rPr>
        <w:t xml:space="preserve">) </w:t>
      </w:r>
      <w:r>
        <w:rPr>
          <w:rFonts w:ascii="Tahoma" w:eastAsia="MS Mincho" w:hAnsi="Tahoma" w:cs="Tahoma"/>
          <w:sz w:val="22"/>
          <w:szCs w:val="22"/>
        </w:rPr>
        <w:t xml:space="preserve">to allot </w:t>
      </w:r>
      <w:r w:rsidRPr="006645FD">
        <w:rPr>
          <w:rFonts w:ascii="Tahoma" w:eastAsia="MS Mincho" w:hAnsi="Tahoma" w:cs="Tahoma"/>
          <w:sz w:val="22"/>
          <w:szCs w:val="22"/>
        </w:rPr>
        <w:t>classroom accommodation and other arrangements for proper functioning of the Department;</w:t>
      </w:r>
    </w:p>
    <w:p w14:paraId="41FC70B5" w14:textId="77777777" w:rsidR="00136E21" w:rsidRPr="006645FD" w:rsidRDefault="00136E21" w:rsidP="00136E21">
      <w:pPr>
        <w:pStyle w:val="PlainText"/>
        <w:ind w:left="2700" w:hanging="360"/>
        <w:jc w:val="both"/>
        <w:rPr>
          <w:rFonts w:ascii="Tahoma" w:eastAsia="MS Mincho" w:hAnsi="Tahoma" w:cs="Tahoma"/>
          <w:sz w:val="22"/>
          <w:szCs w:val="22"/>
        </w:rPr>
      </w:pPr>
    </w:p>
    <w:p w14:paraId="0C7CBA01" w14:textId="77777777" w:rsidR="00136E21" w:rsidRPr="006645FD" w:rsidRDefault="00136E21" w:rsidP="00136E21">
      <w:pPr>
        <w:pStyle w:val="PlainText"/>
        <w:ind w:left="2700" w:hanging="360"/>
        <w:jc w:val="both"/>
        <w:rPr>
          <w:rFonts w:ascii="Tahoma" w:eastAsia="MS Mincho" w:hAnsi="Tahoma" w:cs="Tahoma"/>
          <w:sz w:val="22"/>
          <w:szCs w:val="22"/>
        </w:rPr>
      </w:pPr>
      <w:r w:rsidRPr="006645FD">
        <w:rPr>
          <w:rFonts w:ascii="Tahoma" w:eastAsia="MS Mincho" w:hAnsi="Tahoma" w:cs="Tahoma"/>
          <w:sz w:val="22"/>
          <w:szCs w:val="22"/>
        </w:rPr>
        <w:t>(</w:t>
      </w:r>
      <w:r>
        <w:rPr>
          <w:rFonts w:ascii="Tahoma" w:eastAsia="MS Mincho" w:hAnsi="Tahoma" w:cs="Tahoma"/>
          <w:sz w:val="22"/>
          <w:szCs w:val="22"/>
        </w:rPr>
        <w:t>b</w:t>
      </w:r>
      <w:r w:rsidRPr="006645FD">
        <w:rPr>
          <w:rFonts w:ascii="Tahoma" w:eastAsia="MS Mincho" w:hAnsi="Tahoma" w:cs="Tahoma"/>
          <w:sz w:val="22"/>
          <w:szCs w:val="22"/>
        </w:rPr>
        <w:t xml:space="preserve">) </w:t>
      </w:r>
      <w:r>
        <w:rPr>
          <w:rFonts w:ascii="Tahoma" w:eastAsia="MS Mincho" w:hAnsi="Tahoma" w:cs="Tahoma"/>
          <w:sz w:val="22"/>
          <w:szCs w:val="22"/>
        </w:rPr>
        <w:t xml:space="preserve">to prepare </w:t>
      </w:r>
      <w:r w:rsidRPr="006645FD">
        <w:rPr>
          <w:rFonts w:ascii="Tahoma" w:eastAsia="MS Mincho" w:hAnsi="Tahoma" w:cs="Tahoma"/>
          <w:sz w:val="22"/>
          <w:szCs w:val="22"/>
        </w:rPr>
        <w:t>in consultation with the Department</w:t>
      </w:r>
      <w:r>
        <w:rPr>
          <w:rFonts w:ascii="Tahoma" w:eastAsia="MS Mincho" w:hAnsi="Tahoma" w:cs="Tahoma"/>
          <w:sz w:val="22"/>
          <w:szCs w:val="22"/>
        </w:rPr>
        <w:t xml:space="preserve">al </w:t>
      </w:r>
      <w:r w:rsidRPr="006645FD">
        <w:rPr>
          <w:rFonts w:ascii="Tahoma" w:eastAsia="MS Mincho" w:hAnsi="Tahoma" w:cs="Tahoma"/>
          <w:sz w:val="22"/>
          <w:szCs w:val="22"/>
        </w:rPr>
        <w:t xml:space="preserve">Committee the time table </w:t>
      </w:r>
      <w:r>
        <w:rPr>
          <w:rFonts w:ascii="Tahoma" w:eastAsia="MS Mincho" w:hAnsi="Tahoma" w:cs="Tahoma"/>
          <w:sz w:val="22"/>
          <w:szCs w:val="22"/>
        </w:rPr>
        <w:t>and allot teaching work among teachers;</w:t>
      </w:r>
    </w:p>
    <w:p w14:paraId="27F88192" w14:textId="77777777" w:rsidR="00136E21" w:rsidRPr="006645FD" w:rsidRDefault="00136E21" w:rsidP="00136E21">
      <w:pPr>
        <w:pStyle w:val="PlainText"/>
        <w:jc w:val="both"/>
        <w:rPr>
          <w:rFonts w:ascii="Tahoma" w:eastAsia="MS Mincho" w:hAnsi="Tahoma" w:cs="Tahoma"/>
          <w:sz w:val="22"/>
          <w:szCs w:val="22"/>
        </w:rPr>
      </w:pPr>
    </w:p>
    <w:p w14:paraId="038F8347" w14:textId="77777777" w:rsidR="00136E21" w:rsidRPr="006645FD" w:rsidRDefault="00136E21" w:rsidP="00136E21">
      <w:pPr>
        <w:pStyle w:val="PlainText"/>
        <w:tabs>
          <w:tab w:val="left" w:pos="2340"/>
        </w:tabs>
        <w:ind w:left="3060" w:hanging="720"/>
        <w:jc w:val="both"/>
        <w:rPr>
          <w:rFonts w:ascii="Tahoma" w:eastAsia="MS Mincho" w:hAnsi="Tahoma" w:cs="Tahoma"/>
          <w:sz w:val="22"/>
          <w:szCs w:val="22"/>
        </w:rPr>
      </w:pPr>
      <w:r w:rsidRPr="006645FD">
        <w:rPr>
          <w:rFonts w:ascii="Tahoma" w:eastAsia="MS Mincho" w:hAnsi="Tahoma" w:cs="Tahoma"/>
          <w:sz w:val="22"/>
          <w:szCs w:val="22"/>
        </w:rPr>
        <w:t>(</w:t>
      </w:r>
      <w:r>
        <w:rPr>
          <w:rFonts w:ascii="Tahoma" w:eastAsia="MS Mincho" w:hAnsi="Tahoma" w:cs="Tahoma"/>
          <w:sz w:val="22"/>
          <w:szCs w:val="22"/>
        </w:rPr>
        <w:t>c</w:t>
      </w:r>
      <w:r w:rsidRPr="006645FD">
        <w:rPr>
          <w:rFonts w:ascii="Tahoma" w:eastAsia="MS Mincho" w:hAnsi="Tahoma" w:cs="Tahoma"/>
          <w:sz w:val="22"/>
          <w:szCs w:val="22"/>
        </w:rPr>
        <w:t>) (</w:t>
      </w:r>
      <w:proofErr w:type="spellStart"/>
      <w:r>
        <w:rPr>
          <w:rFonts w:ascii="Tahoma" w:eastAsia="MS Mincho" w:hAnsi="Tahoma" w:cs="Tahoma"/>
          <w:sz w:val="22"/>
          <w:szCs w:val="22"/>
        </w:rPr>
        <w:t>i</w:t>
      </w:r>
      <w:proofErr w:type="spellEnd"/>
      <w:r>
        <w:rPr>
          <w:rFonts w:ascii="Tahoma" w:eastAsia="MS Mincho" w:hAnsi="Tahoma" w:cs="Tahoma"/>
          <w:sz w:val="22"/>
          <w:szCs w:val="22"/>
        </w:rPr>
        <w:t>) to assign</w:t>
      </w:r>
      <w:r w:rsidRPr="006645FD">
        <w:rPr>
          <w:rFonts w:ascii="Tahoma" w:eastAsia="MS Mincho" w:hAnsi="Tahoma" w:cs="Tahoma"/>
          <w:sz w:val="22"/>
          <w:szCs w:val="22"/>
        </w:rPr>
        <w:t xml:space="preserve"> to the teaching and non-teaching </w:t>
      </w:r>
      <w:proofErr w:type="gramStart"/>
      <w:r w:rsidRPr="006645FD">
        <w:rPr>
          <w:rFonts w:ascii="Tahoma" w:eastAsia="MS Mincho" w:hAnsi="Tahoma" w:cs="Tahoma"/>
          <w:sz w:val="22"/>
          <w:szCs w:val="22"/>
        </w:rPr>
        <w:t>staff  in</w:t>
      </w:r>
      <w:proofErr w:type="gramEnd"/>
      <w:r w:rsidRPr="006645FD">
        <w:rPr>
          <w:rFonts w:ascii="Tahoma" w:eastAsia="MS Mincho" w:hAnsi="Tahoma" w:cs="Tahoma"/>
          <w:sz w:val="22"/>
          <w:szCs w:val="22"/>
        </w:rPr>
        <w:t xml:space="preserve"> the department  such dut</w:t>
      </w:r>
      <w:r>
        <w:rPr>
          <w:rFonts w:ascii="Tahoma" w:eastAsia="MS Mincho" w:hAnsi="Tahoma" w:cs="Tahoma"/>
          <w:sz w:val="22"/>
          <w:szCs w:val="22"/>
        </w:rPr>
        <w:t xml:space="preserve">ies as may be necessary for </w:t>
      </w:r>
      <w:r w:rsidRPr="006645FD">
        <w:rPr>
          <w:rFonts w:ascii="Tahoma" w:eastAsia="MS Mincho" w:hAnsi="Tahoma" w:cs="Tahoma"/>
          <w:sz w:val="22"/>
          <w:szCs w:val="22"/>
        </w:rPr>
        <w:t xml:space="preserve">proper functioning of the department; and </w:t>
      </w:r>
    </w:p>
    <w:p w14:paraId="33ABE7FA" w14:textId="77777777" w:rsidR="00136E21" w:rsidRPr="006645FD" w:rsidRDefault="00136E21" w:rsidP="00136E21">
      <w:pPr>
        <w:pStyle w:val="PlainText"/>
        <w:ind w:left="2700" w:hanging="360"/>
        <w:jc w:val="both"/>
        <w:rPr>
          <w:rFonts w:ascii="Tahoma" w:eastAsia="MS Mincho" w:hAnsi="Tahoma" w:cs="Tahoma"/>
          <w:sz w:val="22"/>
          <w:szCs w:val="22"/>
        </w:rPr>
      </w:pPr>
    </w:p>
    <w:p w14:paraId="64EF299A" w14:textId="77777777" w:rsidR="00136E21" w:rsidRPr="006645FD" w:rsidRDefault="00136E21" w:rsidP="00136E21">
      <w:pPr>
        <w:pStyle w:val="PlainText"/>
        <w:ind w:left="3060" w:hanging="360"/>
        <w:jc w:val="both"/>
        <w:rPr>
          <w:rFonts w:ascii="Tahoma" w:eastAsia="MS Mincho" w:hAnsi="Tahoma" w:cs="Tahoma"/>
          <w:sz w:val="22"/>
          <w:szCs w:val="22"/>
        </w:rPr>
      </w:pPr>
      <w:r w:rsidRPr="006645FD">
        <w:rPr>
          <w:rFonts w:ascii="Tahoma" w:eastAsia="MS Mincho" w:hAnsi="Tahoma" w:cs="Tahoma"/>
          <w:sz w:val="22"/>
          <w:szCs w:val="22"/>
        </w:rPr>
        <w:t>(</w:t>
      </w:r>
      <w:r>
        <w:rPr>
          <w:rFonts w:ascii="Tahoma" w:eastAsia="MS Mincho" w:hAnsi="Tahoma" w:cs="Tahoma"/>
          <w:sz w:val="22"/>
          <w:szCs w:val="22"/>
        </w:rPr>
        <w:t>ii</w:t>
      </w:r>
      <w:r w:rsidRPr="006645FD">
        <w:rPr>
          <w:rFonts w:ascii="Tahoma" w:eastAsia="MS Mincho" w:hAnsi="Tahoma" w:cs="Tahoma"/>
          <w:sz w:val="22"/>
          <w:szCs w:val="22"/>
        </w:rPr>
        <w:t xml:space="preserve">) </w:t>
      </w:r>
      <w:r>
        <w:rPr>
          <w:rFonts w:ascii="Tahoma" w:eastAsia="MS Mincho" w:hAnsi="Tahoma" w:cs="Tahoma"/>
          <w:sz w:val="22"/>
          <w:szCs w:val="22"/>
        </w:rPr>
        <w:t>to control and supervise</w:t>
      </w:r>
      <w:r w:rsidRPr="006645FD">
        <w:rPr>
          <w:rFonts w:ascii="Tahoma" w:eastAsia="MS Mincho" w:hAnsi="Tahoma" w:cs="Tahoma"/>
          <w:sz w:val="22"/>
          <w:szCs w:val="22"/>
        </w:rPr>
        <w:t xml:space="preserve"> their work to ensure that all members discharge their duties properly and efficiently; </w:t>
      </w:r>
    </w:p>
    <w:p w14:paraId="461BD33C" w14:textId="77777777" w:rsidR="00136E21" w:rsidRPr="006645FD" w:rsidRDefault="00136E21" w:rsidP="00136E21">
      <w:pPr>
        <w:pStyle w:val="PlainText"/>
        <w:jc w:val="both"/>
        <w:rPr>
          <w:rFonts w:ascii="Tahoma" w:eastAsia="MS Mincho" w:hAnsi="Tahoma" w:cs="Tahoma"/>
          <w:sz w:val="22"/>
          <w:szCs w:val="22"/>
        </w:rPr>
      </w:pPr>
    </w:p>
    <w:p w14:paraId="348379EB" w14:textId="77777777" w:rsidR="00136E21" w:rsidRPr="006645FD" w:rsidRDefault="00136E21" w:rsidP="00136E21">
      <w:pPr>
        <w:pStyle w:val="PlainText"/>
        <w:ind w:left="2700" w:hanging="360"/>
        <w:jc w:val="both"/>
        <w:rPr>
          <w:rFonts w:ascii="Tahoma" w:eastAsia="MS Mincho" w:hAnsi="Tahoma" w:cs="Tahoma"/>
          <w:sz w:val="22"/>
          <w:szCs w:val="22"/>
        </w:rPr>
      </w:pPr>
      <w:r w:rsidRPr="006645FD">
        <w:rPr>
          <w:rFonts w:ascii="Tahoma" w:eastAsia="MS Mincho" w:hAnsi="Tahoma" w:cs="Tahoma"/>
          <w:sz w:val="22"/>
          <w:szCs w:val="22"/>
        </w:rPr>
        <w:lastRenderedPageBreak/>
        <w:t>(</w:t>
      </w:r>
      <w:r>
        <w:rPr>
          <w:rFonts w:ascii="Tahoma" w:eastAsia="MS Mincho" w:hAnsi="Tahoma" w:cs="Tahoma"/>
          <w:sz w:val="22"/>
          <w:szCs w:val="22"/>
        </w:rPr>
        <w:t>d</w:t>
      </w:r>
      <w:r w:rsidRPr="006645FD">
        <w:rPr>
          <w:rFonts w:ascii="Tahoma" w:eastAsia="MS Mincho" w:hAnsi="Tahoma" w:cs="Tahoma"/>
          <w:sz w:val="22"/>
          <w:szCs w:val="22"/>
        </w:rPr>
        <w:t xml:space="preserve">) </w:t>
      </w:r>
      <w:r>
        <w:rPr>
          <w:rFonts w:ascii="Tahoma" w:eastAsia="MS Mincho" w:hAnsi="Tahoma" w:cs="Tahoma"/>
          <w:sz w:val="22"/>
          <w:szCs w:val="22"/>
        </w:rPr>
        <w:t xml:space="preserve">to </w:t>
      </w:r>
      <w:proofErr w:type="gramStart"/>
      <w:r w:rsidRPr="006645FD">
        <w:rPr>
          <w:rFonts w:ascii="Tahoma" w:eastAsia="MS Mincho" w:hAnsi="Tahoma" w:cs="Tahoma"/>
          <w:sz w:val="22"/>
          <w:szCs w:val="22"/>
        </w:rPr>
        <w:t>maint</w:t>
      </w:r>
      <w:r>
        <w:rPr>
          <w:rFonts w:ascii="Tahoma" w:eastAsia="MS Mincho" w:hAnsi="Tahoma" w:cs="Tahoma"/>
          <w:sz w:val="22"/>
          <w:szCs w:val="22"/>
        </w:rPr>
        <w:t xml:space="preserve">ain </w:t>
      </w:r>
      <w:r w:rsidRPr="006645FD">
        <w:rPr>
          <w:rFonts w:ascii="Tahoma" w:eastAsia="MS Mincho" w:hAnsi="Tahoma" w:cs="Tahoma"/>
          <w:sz w:val="22"/>
          <w:szCs w:val="22"/>
        </w:rPr>
        <w:t xml:space="preserve"> records</w:t>
      </w:r>
      <w:proofErr w:type="gramEnd"/>
      <w:r w:rsidRPr="006645FD">
        <w:rPr>
          <w:rFonts w:ascii="Tahoma" w:eastAsia="MS Mincho" w:hAnsi="Tahoma" w:cs="Tahoma"/>
          <w:sz w:val="22"/>
          <w:szCs w:val="22"/>
        </w:rPr>
        <w:t xml:space="preserve"> of attendance of the teaching and non-teaching staff in the department;</w:t>
      </w:r>
    </w:p>
    <w:p w14:paraId="32E8ED09" w14:textId="77777777" w:rsidR="00136E21" w:rsidRPr="006645FD" w:rsidRDefault="00136E21" w:rsidP="00136E21">
      <w:pPr>
        <w:pStyle w:val="PlainText"/>
        <w:ind w:left="2700" w:hanging="360"/>
        <w:jc w:val="both"/>
        <w:rPr>
          <w:rFonts w:ascii="Tahoma" w:eastAsia="MS Mincho" w:hAnsi="Tahoma" w:cs="Tahoma"/>
          <w:sz w:val="22"/>
          <w:szCs w:val="22"/>
        </w:rPr>
      </w:pPr>
    </w:p>
    <w:p w14:paraId="2CDA42BE" w14:textId="77777777" w:rsidR="00136E21" w:rsidRPr="006645FD" w:rsidRDefault="00136E21" w:rsidP="00136E21">
      <w:pPr>
        <w:pStyle w:val="PlainText"/>
        <w:ind w:left="2700" w:hanging="360"/>
        <w:jc w:val="both"/>
        <w:rPr>
          <w:rFonts w:ascii="Tahoma" w:eastAsia="MS Mincho" w:hAnsi="Tahoma" w:cs="Tahoma"/>
          <w:sz w:val="22"/>
          <w:szCs w:val="22"/>
        </w:rPr>
      </w:pPr>
      <w:r w:rsidRPr="006645FD">
        <w:rPr>
          <w:rFonts w:ascii="Tahoma" w:eastAsia="MS Mincho" w:hAnsi="Tahoma" w:cs="Tahoma"/>
          <w:sz w:val="22"/>
          <w:szCs w:val="22"/>
        </w:rPr>
        <w:t>(</w:t>
      </w:r>
      <w:r>
        <w:rPr>
          <w:rFonts w:ascii="Tahoma" w:eastAsia="MS Mincho" w:hAnsi="Tahoma" w:cs="Tahoma"/>
          <w:sz w:val="22"/>
          <w:szCs w:val="22"/>
        </w:rPr>
        <w:t>e</w:t>
      </w:r>
      <w:r w:rsidRPr="006645FD">
        <w:rPr>
          <w:rFonts w:ascii="Tahoma" w:eastAsia="MS Mincho" w:hAnsi="Tahoma" w:cs="Tahoma"/>
          <w:sz w:val="22"/>
          <w:szCs w:val="22"/>
        </w:rPr>
        <w:t xml:space="preserve">) </w:t>
      </w:r>
      <w:r>
        <w:rPr>
          <w:rFonts w:ascii="Tahoma" w:eastAsia="MS Mincho" w:hAnsi="Tahoma" w:cs="Tahoma"/>
          <w:sz w:val="22"/>
          <w:szCs w:val="22"/>
        </w:rPr>
        <w:t xml:space="preserve">to </w:t>
      </w:r>
      <w:r w:rsidRPr="006645FD">
        <w:rPr>
          <w:rFonts w:ascii="Tahoma" w:eastAsia="MS Mincho" w:hAnsi="Tahoma" w:cs="Tahoma"/>
          <w:sz w:val="22"/>
          <w:szCs w:val="22"/>
        </w:rPr>
        <w:t>maint</w:t>
      </w:r>
      <w:r>
        <w:rPr>
          <w:rFonts w:ascii="Tahoma" w:eastAsia="MS Mincho" w:hAnsi="Tahoma" w:cs="Tahoma"/>
          <w:sz w:val="22"/>
          <w:szCs w:val="22"/>
        </w:rPr>
        <w:t>ain</w:t>
      </w:r>
      <w:r w:rsidRPr="006645FD">
        <w:rPr>
          <w:rFonts w:ascii="Tahoma" w:eastAsia="MS Mincho" w:hAnsi="Tahoma" w:cs="Tahoma"/>
          <w:sz w:val="22"/>
          <w:szCs w:val="22"/>
        </w:rPr>
        <w:t xml:space="preserve"> records of attendance and progress of students in the department;</w:t>
      </w:r>
    </w:p>
    <w:p w14:paraId="4C3F5002" w14:textId="77777777" w:rsidR="00136E21" w:rsidRPr="006645FD" w:rsidRDefault="00136E21" w:rsidP="00136E21">
      <w:pPr>
        <w:pStyle w:val="PlainText"/>
        <w:ind w:left="2700" w:hanging="360"/>
        <w:jc w:val="both"/>
        <w:rPr>
          <w:rFonts w:ascii="Tahoma" w:eastAsia="MS Mincho" w:hAnsi="Tahoma" w:cs="Tahoma"/>
          <w:sz w:val="22"/>
          <w:szCs w:val="22"/>
        </w:rPr>
      </w:pPr>
      <w:r w:rsidRPr="006645FD">
        <w:rPr>
          <w:rFonts w:ascii="Tahoma" w:eastAsia="MS Mincho" w:hAnsi="Tahoma" w:cs="Tahoma"/>
          <w:sz w:val="22"/>
          <w:szCs w:val="22"/>
        </w:rPr>
        <w:t xml:space="preserve"> </w:t>
      </w:r>
    </w:p>
    <w:p w14:paraId="33ED4687" w14:textId="77777777" w:rsidR="00136E21" w:rsidRPr="006645FD" w:rsidRDefault="00136E21" w:rsidP="00136E21">
      <w:pPr>
        <w:pStyle w:val="PlainText"/>
        <w:ind w:left="2700" w:hanging="360"/>
        <w:jc w:val="both"/>
        <w:rPr>
          <w:rFonts w:ascii="Tahoma" w:eastAsia="MS Mincho" w:hAnsi="Tahoma" w:cs="Tahoma"/>
          <w:sz w:val="22"/>
          <w:szCs w:val="22"/>
        </w:rPr>
      </w:pPr>
      <w:r w:rsidRPr="006645FD">
        <w:rPr>
          <w:rFonts w:ascii="Tahoma" w:eastAsia="MS Mincho" w:hAnsi="Tahoma" w:cs="Tahoma"/>
          <w:sz w:val="22"/>
          <w:szCs w:val="22"/>
        </w:rPr>
        <w:t>(</w:t>
      </w:r>
      <w:r>
        <w:rPr>
          <w:rFonts w:ascii="Tahoma" w:eastAsia="MS Mincho" w:hAnsi="Tahoma" w:cs="Tahoma"/>
          <w:sz w:val="22"/>
          <w:szCs w:val="22"/>
        </w:rPr>
        <w:t>f</w:t>
      </w:r>
      <w:r w:rsidRPr="006645FD">
        <w:rPr>
          <w:rFonts w:ascii="Tahoma" w:eastAsia="MS Mincho" w:hAnsi="Tahoma" w:cs="Tahoma"/>
          <w:sz w:val="22"/>
          <w:szCs w:val="22"/>
        </w:rPr>
        <w:t xml:space="preserve">) </w:t>
      </w:r>
      <w:r>
        <w:rPr>
          <w:rFonts w:ascii="Tahoma" w:eastAsia="MS Mincho" w:hAnsi="Tahoma" w:cs="Tahoma"/>
          <w:sz w:val="22"/>
          <w:szCs w:val="22"/>
        </w:rPr>
        <w:t xml:space="preserve">to </w:t>
      </w:r>
      <w:r w:rsidRPr="006645FD">
        <w:rPr>
          <w:rFonts w:ascii="Tahoma" w:eastAsia="MS Mincho" w:hAnsi="Tahoma" w:cs="Tahoma"/>
          <w:sz w:val="22"/>
          <w:szCs w:val="22"/>
        </w:rPr>
        <w:t>maint</w:t>
      </w:r>
      <w:r>
        <w:rPr>
          <w:rFonts w:ascii="Tahoma" w:eastAsia="MS Mincho" w:hAnsi="Tahoma" w:cs="Tahoma"/>
          <w:sz w:val="22"/>
          <w:szCs w:val="22"/>
        </w:rPr>
        <w:t>ain</w:t>
      </w:r>
      <w:r w:rsidRPr="006645FD">
        <w:rPr>
          <w:rFonts w:ascii="Tahoma" w:eastAsia="MS Mincho" w:hAnsi="Tahoma" w:cs="Tahoma"/>
          <w:sz w:val="22"/>
          <w:szCs w:val="22"/>
        </w:rPr>
        <w:t xml:space="preserve"> discipline in the classes, seminars and</w:t>
      </w:r>
      <w:r>
        <w:rPr>
          <w:rFonts w:ascii="Tahoma" w:eastAsia="MS Mincho" w:hAnsi="Tahoma" w:cs="Tahoma"/>
          <w:sz w:val="22"/>
          <w:szCs w:val="22"/>
        </w:rPr>
        <w:t xml:space="preserve"> laboratories in the department</w:t>
      </w:r>
      <w:r w:rsidRPr="006645FD">
        <w:rPr>
          <w:rFonts w:ascii="Tahoma" w:eastAsia="MS Mincho" w:hAnsi="Tahoma" w:cs="Tahoma"/>
          <w:sz w:val="22"/>
          <w:szCs w:val="22"/>
        </w:rPr>
        <w:t xml:space="preserve">; </w:t>
      </w:r>
    </w:p>
    <w:p w14:paraId="30B76ECD" w14:textId="77777777" w:rsidR="00136E21" w:rsidRPr="006645FD" w:rsidRDefault="00136E21" w:rsidP="00136E21">
      <w:pPr>
        <w:pStyle w:val="PlainText"/>
        <w:ind w:left="2700" w:hanging="360"/>
        <w:jc w:val="both"/>
        <w:rPr>
          <w:rFonts w:ascii="Tahoma" w:eastAsia="MS Mincho" w:hAnsi="Tahoma" w:cs="Tahoma"/>
          <w:sz w:val="22"/>
          <w:szCs w:val="22"/>
        </w:rPr>
      </w:pPr>
    </w:p>
    <w:p w14:paraId="08228C70" w14:textId="77777777" w:rsidR="00136E21" w:rsidRPr="006645FD" w:rsidRDefault="00136E21" w:rsidP="00136E21">
      <w:pPr>
        <w:pStyle w:val="PlainText"/>
        <w:ind w:left="2700" w:hanging="360"/>
        <w:jc w:val="both"/>
        <w:rPr>
          <w:rFonts w:ascii="Tahoma" w:eastAsia="MS Mincho" w:hAnsi="Tahoma" w:cs="Tahoma"/>
          <w:sz w:val="22"/>
          <w:szCs w:val="22"/>
        </w:rPr>
      </w:pPr>
      <w:r w:rsidRPr="006645FD">
        <w:rPr>
          <w:rFonts w:ascii="Tahoma" w:eastAsia="MS Mincho" w:hAnsi="Tahoma" w:cs="Tahoma"/>
          <w:sz w:val="22"/>
          <w:szCs w:val="22"/>
        </w:rPr>
        <w:t>(</w:t>
      </w:r>
      <w:r>
        <w:rPr>
          <w:rFonts w:ascii="Tahoma" w:eastAsia="MS Mincho" w:hAnsi="Tahoma" w:cs="Tahoma"/>
          <w:sz w:val="22"/>
          <w:szCs w:val="22"/>
        </w:rPr>
        <w:t>g)</w:t>
      </w:r>
      <w:r w:rsidRPr="006645FD">
        <w:rPr>
          <w:rFonts w:ascii="Tahoma" w:eastAsia="MS Mincho" w:hAnsi="Tahoma" w:cs="Tahoma"/>
          <w:sz w:val="22"/>
          <w:szCs w:val="22"/>
        </w:rPr>
        <w:t xml:space="preserve"> on the recommendations of the </w:t>
      </w:r>
      <w:r>
        <w:rPr>
          <w:rFonts w:ascii="Tahoma" w:eastAsia="MS Mincho" w:hAnsi="Tahoma" w:cs="Tahoma"/>
          <w:sz w:val="22"/>
          <w:szCs w:val="22"/>
        </w:rPr>
        <w:t xml:space="preserve">Departmental </w:t>
      </w:r>
      <w:proofErr w:type="gramStart"/>
      <w:r w:rsidRPr="006645FD">
        <w:rPr>
          <w:rFonts w:ascii="Tahoma" w:eastAsia="MS Mincho" w:hAnsi="Tahoma" w:cs="Tahoma"/>
          <w:sz w:val="22"/>
          <w:szCs w:val="22"/>
        </w:rPr>
        <w:t>Committee  to</w:t>
      </w:r>
      <w:proofErr w:type="gramEnd"/>
      <w:r w:rsidRPr="006645FD">
        <w:rPr>
          <w:rFonts w:ascii="Tahoma" w:eastAsia="MS Mincho" w:hAnsi="Tahoma" w:cs="Tahoma"/>
          <w:sz w:val="22"/>
          <w:szCs w:val="22"/>
        </w:rPr>
        <w:t xml:space="preserve"> order or submit proposals to the University for the purchase of Chemicals, Glassware, Equipment, Gas, Books and  Journals, Stationery, etc., from out of the Recurring, Non-recurring, Plan or Self-generated funds in accordance with the guidelines laid down by the University in this behalf; </w:t>
      </w:r>
    </w:p>
    <w:p w14:paraId="30724F9F" w14:textId="77777777" w:rsidR="00136E21" w:rsidRPr="006645FD" w:rsidRDefault="00136E21" w:rsidP="00136E21">
      <w:pPr>
        <w:pStyle w:val="PlainText"/>
        <w:jc w:val="both"/>
        <w:rPr>
          <w:rFonts w:ascii="Tahoma" w:eastAsia="MS Mincho" w:hAnsi="Tahoma" w:cs="Tahoma"/>
          <w:sz w:val="22"/>
          <w:szCs w:val="22"/>
        </w:rPr>
      </w:pPr>
    </w:p>
    <w:p w14:paraId="47EC0D4E" w14:textId="42BD9F19" w:rsidR="00136E21" w:rsidRPr="006645FD" w:rsidRDefault="00136E21" w:rsidP="00136E21">
      <w:pPr>
        <w:pStyle w:val="PlainText"/>
        <w:tabs>
          <w:tab w:val="left" w:pos="2340"/>
        </w:tabs>
        <w:ind w:left="2700" w:hanging="540"/>
        <w:jc w:val="both"/>
        <w:rPr>
          <w:rFonts w:ascii="Tahoma" w:eastAsia="MS Mincho" w:hAnsi="Tahoma" w:cs="Tahoma"/>
          <w:sz w:val="22"/>
          <w:szCs w:val="22"/>
        </w:rPr>
      </w:pPr>
      <w:r>
        <w:rPr>
          <w:rFonts w:ascii="Tahoma" w:eastAsia="MS Mincho" w:hAnsi="Tahoma" w:cs="Tahoma"/>
          <w:sz w:val="22"/>
          <w:szCs w:val="22"/>
        </w:rPr>
        <w:t xml:space="preserve">  </w:t>
      </w:r>
      <w:r w:rsidRPr="006645FD">
        <w:rPr>
          <w:rFonts w:ascii="Tahoma" w:eastAsia="MS Mincho" w:hAnsi="Tahoma" w:cs="Tahoma"/>
          <w:sz w:val="22"/>
          <w:szCs w:val="22"/>
        </w:rPr>
        <w:t>(</w:t>
      </w:r>
      <w:r>
        <w:rPr>
          <w:rFonts w:ascii="Tahoma" w:eastAsia="MS Mincho" w:hAnsi="Tahoma" w:cs="Tahoma"/>
          <w:sz w:val="22"/>
          <w:szCs w:val="22"/>
        </w:rPr>
        <w:t>h</w:t>
      </w:r>
      <w:r w:rsidRPr="006645FD">
        <w:rPr>
          <w:rFonts w:ascii="Tahoma" w:eastAsia="MS Mincho" w:hAnsi="Tahoma" w:cs="Tahoma"/>
          <w:sz w:val="22"/>
          <w:szCs w:val="22"/>
        </w:rPr>
        <w:t xml:space="preserve">) </w:t>
      </w:r>
      <w:r>
        <w:rPr>
          <w:rFonts w:ascii="Tahoma" w:eastAsia="MS Mincho" w:hAnsi="Tahoma" w:cs="Tahoma"/>
          <w:sz w:val="22"/>
          <w:szCs w:val="22"/>
        </w:rPr>
        <w:t xml:space="preserve">to </w:t>
      </w:r>
      <w:r w:rsidRPr="006645FD">
        <w:rPr>
          <w:rFonts w:ascii="Tahoma" w:eastAsia="MS Mincho" w:hAnsi="Tahoma" w:cs="Tahoma"/>
          <w:sz w:val="22"/>
          <w:szCs w:val="22"/>
        </w:rPr>
        <w:t>maint</w:t>
      </w:r>
      <w:r>
        <w:rPr>
          <w:rFonts w:ascii="Tahoma" w:eastAsia="MS Mincho" w:hAnsi="Tahoma" w:cs="Tahoma"/>
          <w:sz w:val="22"/>
          <w:szCs w:val="22"/>
        </w:rPr>
        <w:t>ain</w:t>
      </w:r>
      <w:r w:rsidRPr="006645FD">
        <w:rPr>
          <w:rFonts w:ascii="Tahoma" w:eastAsia="MS Mincho" w:hAnsi="Tahoma" w:cs="Tahoma"/>
          <w:sz w:val="22"/>
          <w:szCs w:val="22"/>
        </w:rPr>
        <w:t xml:space="preserve"> accounts of income an</w:t>
      </w:r>
      <w:r>
        <w:rPr>
          <w:rFonts w:ascii="Tahoma" w:eastAsia="MS Mincho" w:hAnsi="Tahoma" w:cs="Tahoma"/>
          <w:sz w:val="22"/>
          <w:szCs w:val="22"/>
        </w:rPr>
        <w:t>d</w:t>
      </w:r>
      <w:r w:rsidRPr="006645FD">
        <w:rPr>
          <w:rFonts w:ascii="Tahoma" w:eastAsia="MS Mincho" w:hAnsi="Tahoma" w:cs="Tahoma"/>
          <w:sz w:val="22"/>
          <w:szCs w:val="22"/>
        </w:rPr>
        <w:t xml:space="preserve"> expenditure relating to -</w:t>
      </w:r>
      <w:r>
        <w:rPr>
          <w:rFonts w:ascii="Tahoma" w:eastAsia="MS Mincho" w:hAnsi="Tahoma" w:cs="Tahoma"/>
          <w:sz w:val="22"/>
          <w:szCs w:val="22"/>
        </w:rPr>
        <w:tab/>
      </w:r>
      <w:r w:rsidRPr="006645FD">
        <w:rPr>
          <w:rFonts w:ascii="Tahoma" w:eastAsia="MS Mincho" w:hAnsi="Tahoma" w:cs="Tahoma"/>
          <w:sz w:val="22"/>
          <w:szCs w:val="22"/>
        </w:rPr>
        <w:t>(</w:t>
      </w:r>
      <w:proofErr w:type="spellStart"/>
      <w:r>
        <w:rPr>
          <w:rFonts w:ascii="Tahoma" w:eastAsia="MS Mincho" w:hAnsi="Tahoma" w:cs="Tahoma"/>
          <w:sz w:val="22"/>
          <w:szCs w:val="22"/>
        </w:rPr>
        <w:t>i</w:t>
      </w:r>
      <w:proofErr w:type="spellEnd"/>
      <w:r w:rsidRPr="006645FD">
        <w:rPr>
          <w:rFonts w:ascii="Tahoma" w:eastAsia="MS Mincho" w:hAnsi="Tahoma" w:cs="Tahoma"/>
          <w:sz w:val="22"/>
          <w:szCs w:val="22"/>
        </w:rPr>
        <w:t xml:space="preserve">) the recurring laboratory </w:t>
      </w:r>
      <w:proofErr w:type="gramStart"/>
      <w:r w:rsidRPr="006645FD">
        <w:rPr>
          <w:rFonts w:ascii="Tahoma" w:eastAsia="MS Mincho" w:hAnsi="Tahoma" w:cs="Tahoma"/>
          <w:sz w:val="22"/>
          <w:szCs w:val="22"/>
        </w:rPr>
        <w:t>charges ;</w:t>
      </w:r>
      <w:proofErr w:type="gramEnd"/>
      <w:r w:rsidRPr="006645FD">
        <w:rPr>
          <w:rFonts w:ascii="Tahoma" w:eastAsia="MS Mincho" w:hAnsi="Tahoma" w:cs="Tahoma"/>
          <w:sz w:val="22"/>
          <w:szCs w:val="22"/>
        </w:rPr>
        <w:t xml:space="preserve"> </w:t>
      </w:r>
    </w:p>
    <w:p w14:paraId="45C746EC" w14:textId="77777777" w:rsidR="00136E21" w:rsidRPr="006645FD" w:rsidRDefault="00136E21" w:rsidP="00136E21">
      <w:pPr>
        <w:pStyle w:val="PlainText"/>
        <w:ind w:left="2700" w:hanging="540"/>
        <w:jc w:val="both"/>
        <w:rPr>
          <w:rFonts w:ascii="Tahoma" w:eastAsia="MS Mincho" w:hAnsi="Tahoma" w:cs="Tahoma"/>
          <w:sz w:val="22"/>
          <w:szCs w:val="22"/>
        </w:rPr>
      </w:pPr>
      <w:r>
        <w:rPr>
          <w:rFonts w:ascii="Tahoma" w:eastAsia="MS Mincho" w:hAnsi="Tahoma" w:cs="Tahoma"/>
          <w:sz w:val="22"/>
          <w:szCs w:val="22"/>
        </w:rPr>
        <w:tab/>
      </w:r>
      <w:r w:rsidRPr="006645FD">
        <w:rPr>
          <w:rFonts w:ascii="Tahoma" w:eastAsia="MS Mincho" w:hAnsi="Tahoma" w:cs="Tahoma"/>
          <w:sz w:val="22"/>
          <w:szCs w:val="22"/>
        </w:rPr>
        <w:t>(</w:t>
      </w:r>
      <w:r>
        <w:rPr>
          <w:rFonts w:ascii="Tahoma" w:eastAsia="MS Mincho" w:hAnsi="Tahoma" w:cs="Tahoma"/>
          <w:sz w:val="22"/>
          <w:szCs w:val="22"/>
        </w:rPr>
        <w:t>ii</w:t>
      </w:r>
      <w:r w:rsidRPr="006645FD">
        <w:rPr>
          <w:rFonts w:ascii="Tahoma" w:eastAsia="MS Mincho" w:hAnsi="Tahoma" w:cs="Tahoma"/>
          <w:sz w:val="22"/>
          <w:szCs w:val="22"/>
        </w:rPr>
        <w:t>) the</w:t>
      </w:r>
      <w:r>
        <w:rPr>
          <w:rFonts w:ascii="Tahoma" w:eastAsia="MS Mincho" w:hAnsi="Tahoma" w:cs="Tahoma"/>
          <w:sz w:val="22"/>
          <w:szCs w:val="22"/>
        </w:rPr>
        <w:t xml:space="preserve"> </w:t>
      </w:r>
      <w:proofErr w:type="spellStart"/>
      <w:r>
        <w:rPr>
          <w:rFonts w:ascii="Tahoma" w:eastAsia="MS Mincho" w:hAnsi="Tahoma" w:cs="Tahoma"/>
          <w:sz w:val="22"/>
          <w:szCs w:val="22"/>
        </w:rPr>
        <w:t>imprest</w:t>
      </w:r>
      <w:proofErr w:type="spellEnd"/>
      <w:r>
        <w:rPr>
          <w:rFonts w:ascii="Tahoma" w:eastAsia="MS Mincho" w:hAnsi="Tahoma" w:cs="Tahoma"/>
          <w:sz w:val="22"/>
          <w:szCs w:val="22"/>
        </w:rPr>
        <w:t xml:space="preserve"> and seminar grants;</w:t>
      </w:r>
      <w:r w:rsidRPr="006645FD">
        <w:rPr>
          <w:rFonts w:ascii="Tahoma" w:eastAsia="MS Mincho" w:hAnsi="Tahoma" w:cs="Tahoma"/>
          <w:sz w:val="22"/>
          <w:szCs w:val="22"/>
        </w:rPr>
        <w:t xml:space="preserve"> </w:t>
      </w:r>
    </w:p>
    <w:p w14:paraId="08F8A08F" w14:textId="77777777" w:rsidR="00136E21" w:rsidRPr="006645FD" w:rsidRDefault="00136E21" w:rsidP="00136E21">
      <w:pPr>
        <w:pStyle w:val="PlainText"/>
        <w:ind w:left="3060" w:hanging="360"/>
        <w:jc w:val="both"/>
        <w:rPr>
          <w:rFonts w:ascii="Tahoma" w:eastAsia="MS Mincho" w:hAnsi="Tahoma" w:cs="Tahoma"/>
          <w:sz w:val="22"/>
          <w:szCs w:val="22"/>
        </w:rPr>
      </w:pPr>
      <w:r w:rsidRPr="006645FD">
        <w:rPr>
          <w:rFonts w:ascii="Tahoma" w:eastAsia="MS Mincho" w:hAnsi="Tahoma" w:cs="Tahoma"/>
          <w:sz w:val="22"/>
          <w:szCs w:val="22"/>
        </w:rPr>
        <w:t>(</w:t>
      </w:r>
      <w:r>
        <w:rPr>
          <w:rFonts w:ascii="Tahoma" w:eastAsia="MS Mincho" w:hAnsi="Tahoma" w:cs="Tahoma"/>
          <w:sz w:val="22"/>
          <w:szCs w:val="22"/>
        </w:rPr>
        <w:t>iii</w:t>
      </w:r>
      <w:r w:rsidRPr="006645FD">
        <w:rPr>
          <w:rFonts w:ascii="Tahoma" w:eastAsia="MS Mincho" w:hAnsi="Tahoma" w:cs="Tahoma"/>
          <w:sz w:val="22"/>
          <w:szCs w:val="22"/>
        </w:rPr>
        <w:t>)</w:t>
      </w:r>
      <w:r>
        <w:rPr>
          <w:rFonts w:ascii="Tahoma" w:eastAsia="MS Mincho" w:hAnsi="Tahoma" w:cs="Tahoma"/>
          <w:sz w:val="22"/>
          <w:szCs w:val="22"/>
        </w:rPr>
        <w:t xml:space="preserve"> </w:t>
      </w:r>
      <w:r w:rsidRPr="006645FD">
        <w:rPr>
          <w:rFonts w:ascii="Tahoma" w:eastAsia="MS Mincho" w:hAnsi="Tahoma" w:cs="Tahoma"/>
          <w:sz w:val="22"/>
          <w:szCs w:val="22"/>
        </w:rPr>
        <w:t>the non-recurring grants for laboratories and books</w:t>
      </w:r>
      <w:r>
        <w:rPr>
          <w:rFonts w:ascii="Tahoma" w:eastAsia="MS Mincho" w:hAnsi="Tahoma" w:cs="Tahoma"/>
          <w:sz w:val="22"/>
          <w:szCs w:val="22"/>
        </w:rPr>
        <w:t xml:space="preserve"> and</w:t>
      </w:r>
    </w:p>
    <w:p w14:paraId="453432BD" w14:textId="77777777" w:rsidR="00136E21" w:rsidRPr="006645FD" w:rsidRDefault="00136E21" w:rsidP="00136E21">
      <w:pPr>
        <w:pStyle w:val="PlainText"/>
        <w:ind w:left="2700" w:hanging="540"/>
        <w:jc w:val="both"/>
        <w:rPr>
          <w:rFonts w:ascii="Tahoma" w:eastAsia="MS Mincho" w:hAnsi="Tahoma" w:cs="Tahoma"/>
          <w:sz w:val="22"/>
          <w:szCs w:val="22"/>
        </w:rPr>
      </w:pPr>
      <w:r>
        <w:rPr>
          <w:rFonts w:ascii="Tahoma" w:eastAsia="MS Mincho" w:hAnsi="Tahoma" w:cs="Tahoma"/>
          <w:sz w:val="22"/>
          <w:szCs w:val="22"/>
        </w:rPr>
        <w:tab/>
      </w:r>
      <w:r w:rsidRPr="006645FD">
        <w:rPr>
          <w:rFonts w:ascii="Tahoma" w:eastAsia="MS Mincho" w:hAnsi="Tahoma" w:cs="Tahoma"/>
          <w:sz w:val="22"/>
          <w:szCs w:val="22"/>
        </w:rPr>
        <w:t>(</w:t>
      </w:r>
      <w:r>
        <w:rPr>
          <w:rFonts w:ascii="Tahoma" w:eastAsia="MS Mincho" w:hAnsi="Tahoma" w:cs="Tahoma"/>
          <w:sz w:val="22"/>
          <w:szCs w:val="22"/>
        </w:rPr>
        <w:t>iv</w:t>
      </w:r>
      <w:r w:rsidRPr="006645FD">
        <w:rPr>
          <w:rFonts w:ascii="Tahoma" w:eastAsia="MS Mincho" w:hAnsi="Tahoma" w:cs="Tahoma"/>
          <w:sz w:val="22"/>
          <w:szCs w:val="22"/>
        </w:rPr>
        <w:t xml:space="preserve">) self-generated funds. </w:t>
      </w:r>
    </w:p>
    <w:p w14:paraId="7E8B5D9D" w14:textId="77777777" w:rsidR="00136E21" w:rsidRPr="006645FD" w:rsidRDefault="00136E21" w:rsidP="00136E21">
      <w:pPr>
        <w:pStyle w:val="PlainText"/>
        <w:jc w:val="both"/>
        <w:rPr>
          <w:rFonts w:ascii="Tahoma" w:eastAsia="MS Mincho" w:hAnsi="Tahoma" w:cs="Tahoma"/>
          <w:sz w:val="22"/>
          <w:szCs w:val="22"/>
        </w:rPr>
      </w:pPr>
    </w:p>
    <w:p w14:paraId="439351E3" w14:textId="77777777" w:rsidR="00136E21" w:rsidRDefault="00136E21" w:rsidP="00136E21">
      <w:pPr>
        <w:pStyle w:val="PlainText"/>
        <w:ind w:left="2700" w:hanging="360"/>
        <w:jc w:val="both"/>
        <w:rPr>
          <w:rFonts w:ascii="Tahoma" w:eastAsia="MS Mincho" w:hAnsi="Tahoma" w:cs="Tahoma"/>
          <w:sz w:val="22"/>
          <w:szCs w:val="22"/>
        </w:rPr>
      </w:pPr>
      <w:r w:rsidRPr="006645FD">
        <w:rPr>
          <w:rFonts w:ascii="Tahoma" w:eastAsia="MS Mincho" w:hAnsi="Tahoma" w:cs="Tahoma"/>
          <w:sz w:val="22"/>
          <w:szCs w:val="22"/>
        </w:rPr>
        <w:t>(</w:t>
      </w:r>
      <w:proofErr w:type="spellStart"/>
      <w:r>
        <w:rPr>
          <w:rFonts w:ascii="Tahoma" w:eastAsia="MS Mincho" w:hAnsi="Tahoma" w:cs="Tahoma"/>
          <w:sz w:val="22"/>
          <w:szCs w:val="22"/>
        </w:rPr>
        <w:t>i</w:t>
      </w:r>
      <w:proofErr w:type="spellEnd"/>
      <w:r w:rsidRPr="006645FD">
        <w:rPr>
          <w:rFonts w:ascii="Tahoma" w:eastAsia="MS Mincho" w:hAnsi="Tahoma" w:cs="Tahoma"/>
          <w:sz w:val="22"/>
          <w:szCs w:val="22"/>
        </w:rPr>
        <w:t xml:space="preserve">) </w:t>
      </w:r>
      <w:r>
        <w:rPr>
          <w:rFonts w:ascii="Tahoma" w:eastAsia="MS Mincho" w:hAnsi="Tahoma" w:cs="Tahoma"/>
          <w:sz w:val="22"/>
          <w:szCs w:val="22"/>
        </w:rPr>
        <w:t xml:space="preserve">to maintain </w:t>
      </w:r>
      <w:r w:rsidRPr="006645FD">
        <w:rPr>
          <w:rFonts w:ascii="Tahoma" w:eastAsia="MS Mincho" w:hAnsi="Tahoma" w:cs="Tahoma"/>
          <w:sz w:val="22"/>
          <w:szCs w:val="22"/>
        </w:rPr>
        <w:t xml:space="preserve">stock registers of consumables and non-consumables and their annual verification; </w:t>
      </w:r>
    </w:p>
    <w:p w14:paraId="05B94311" w14:textId="77777777" w:rsidR="00136E21" w:rsidRPr="006645FD" w:rsidRDefault="00136E21" w:rsidP="00136E21">
      <w:pPr>
        <w:pStyle w:val="PlainText"/>
        <w:ind w:left="2700" w:hanging="360"/>
        <w:jc w:val="both"/>
        <w:rPr>
          <w:rFonts w:ascii="Tahoma" w:eastAsia="MS Mincho" w:hAnsi="Tahoma" w:cs="Tahoma"/>
          <w:sz w:val="22"/>
          <w:szCs w:val="22"/>
        </w:rPr>
      </w:pPr>
    </w:p>
    <w:p w14:paraId="2F4E8F3C" w14:textId="77777777" w:rsidR="00136E21" w:rsidRPr="006645FD" w:rsidRDefault="00136E21" w:rsidP="00136E21">
      <w:pPr>
        <w:pStyle w:val="PlainText"/>
        <w:ind w:left="2700" w:hanging="540"/>
        <w:jc w:val="both"/>
        <w:rPr>
          <w:rFonts w:ascii="Tahoma" w:eastAsia="MS Mincho" w:hAnsi="Tahoma" w:cs="Tahoma"/>
          <w:sz w:val="22"/>
          <w:szCs w:val="22"/>
        </w:rPr>
      </w:pPr>
      <w:r>
        <w:rPr>
          <w:rFonts w:ascii="Tahoma" w:eastAsia="MS Mincho" w:hAnsi="Tahoma" w:cs="Tahoma"/>
          <w:sz w:val="22"/>
          <w:szCs w:val="22"/>
        </w:rPr>
        <w:t xml:space="preserve">  </w:t>
      </w:r>
      <w:r w:rsidRPr="006645FD">
        <w:rPr>
          <w:rFonts w:ascii="Tahoma" w:eastAsia="MS Mincho" w:hAnsi="Tahoma" w:cs="Tahoma"/>
          <w:sz w:val="22"/>
          <w:szCs w:val="22"/>
        </w:rPr>
        <w:t>(</w:t>
      </w:r>
      <w:r>
        <w:rPr>
          <w:rFonts w:ascii="Tahoma" w:eastAsia="MS Mincho" w:hAnsi="Tahoma" w:cs="Tahoma"/>
          <w:sz w:val="22"/>
          <w:szCs w:val="22"/>
        </w:rPr>
        <w:t>j</w:t>
      </w:r>
      <w:r w:rsidRPr="006645FD">
        <w:rPr>
          <w:rFonts w:ascii="Tahoma" w:eastAsia="MS Mincho" w:hAnsi="Tahoma" w:cs="Tahoma"/>
          <w:sz w:val="22"/>
          <w:szCs w:val="22"/>
        </w:rPr>
        <w:t xml:space="preserve">) </w:t>
      </w:r>
      <w:r>
        <w:rPr>
          <w:rFonts w:ascii="Tahoma" w:eastAsia="MS Mincho" w:hAnsi="Tahoma" w:cs="Tahoma"/>
          <w:sz w:val="22"/>
          <w:szCs w:val="22"/>
        </w:rPr>
        <w:t xml:space="preserve">to </w:t>
      </w:r>
      <w:r w:rsidRPr="006645FD">
        <w:rPr>
          <w:rFonts w:ascii="Tahoma" w:eastAsia="MS Mincho" w:hAnsi="Tahoma" w:cs="Tahoma"/>
          <w:sz w:val="22"/>
          <w:szCs w:val="22"/>
        </w:rPr>
        <w:t xml:space="preserve">convene and preside over the meetings of </w:t>
      </w:r>
      <w:r>
        <w:rPr>
          <w:rFonts w:ascii="Tahoma" w:eastAsia="MS Mincho" w:hAnsi="Tahoma" w:cs="Tahoma"/>
          <w:sz w:val="22"/>
          <w:szCs w:val="22"/>
        </w:rPr>
        <w:t xml:space="preserve">Departmental </w:t>
      </w:r>
      <w:proofErr w:type="gramStart"/>
      <w:r w:rsidRPr="006645FD">
        <w:rPr>
          <w:rFonts w:ascii="Tahoma" w:eastAsia="MS Mincho" w:hAnsi="Tahoma" w:cs="Tahoma"/>
          <w:sz w:val="22"/>
          <w:szCs w:val="22"/>
        </w:rPr>
        <w:t>Committee ;</w:t>
      </w:r>
      <w:proofErr w:type="gramEnd"/>
      <w:r w:rsidRPr="006645FD">
        <w:rPr>
          <w:rFonts w:ascii="Tahoma" w:eastAsia="MS Mincho" w:hAnsi="Tahoma" w:cs="Tahoma"/>
          <w:sz w:val="22"/>
          <w:szCs w:val="22"/>
        </w:rPr>
        <w:t xml:space="preserve"> </w:t>
      </w:r>
    </w:p>
    <w:p w14:paraId="73D9C324" w14:textId="77777777" w:rsidR="00136E21" w:rsidRPr="006645FD" w:rsidRDefault="00136E21" w:rsidP="00136E21">
      <w:pPr>
        <w:pStyle w:val="PlainText"/>
        <w:jc w:val="both"/>
        <w:rPr>
          <w:rFonts w:ascii="Tahoma" w:eastAsia="MS Mincho" w:hAnsi="Tahoma" w:cs="Tahoma"/>
          <w:sz w:val="22"/>
          <w:szCs w:val="22"/>
        </w:rPr>
      </w:pPr>
    </w:p>
    <w:p w14:paraId="04202DD3" w14:textId="77777777" w:rsidR="00136E21" w:rsidRPr="006645FD" w:rsidRDefault="00136E21" w:rsidP="00136E21">
      <w:pPr>
        <w:pStyle w:val="PlainText"/>
        <w:ind w:left="2700" w:hanging="540"/>
        <w:jc w:val="both"/>
        <w:rPr>
          <w:rFonts w:ascii="Tahoma" w:eastAsia="MS Mincho" w:hAnsi="Tahoma" w:cs="Tahoma"/>
          <w:sz w:val="22"/>
          <w:szCs w:val="22"/>
        </w:rPr>
      </w:pPr>
      <w:r>
        <w:rPr>
          <w:rFonts w:ascii="Tahoma" w:eastAsia="MS Mincho" w:hAnsi="Tahoma" w:cs="Tahoma"/>
          <w:sz w:val="22"/>
          <w:szCs w:val="22"/>
        </w:rPr>
        <w:t xml:space="preserve">  </w:t>
      </w:r>
      <w:r w:rsidRPr="006645FD">
        <w:rPr>
          <w:rFonts w:ascii="Tahoma" w:eastAsia="MS Mincho" w:hAnsi="Tahoma" w:cs="Tahoma"/>
          <w:sz w:val="22"/>
          <w:szCs w:val="22"/>
        </w:rPr>
        <w:t>(</w:t>
      </w:r>
      <w:r>
        <w:rPr>
          <w:rFonts w:ascii="Tahoma" w:eastAsia="MS Mincho" w:hAnsi="Tahoma" w:cs="Tahoma"/>
          <w:sz w:val="22"/>
          <w:szCs w:val="22"/>
        </w:rPr>
        <w:t>k</w:t>
      </w:r>
      <w:r w:rsidRPr="006645FD">
        <w:rPr>
          <w:rFonts w:ascii="Tahoma" w:eastAsia="MS Mincho" w:hAnsi="Tahoma" w:cs="Tahoma"/>
          <w:sz w:val="22"/>
          <w:szCs w:val="22"/>
        </w:rPr>
        <w:t xml:space="preserve">) </w:t>
      </w:r>
      <w:r>
        <w:rPr>
          <w:rFonts w:ascii="Tahoma" w:eastAsia="MS Mincho" w:hAnsi="Tahoma" w:cs="Tahoma"/>
          <w:sz w:val="22"/>
          <w:szCs w:val="22"/>
        </w:rPr>
        <w:t xml:space="preserve">to </w:t>
      </w:r>
      <w:r w:rsidRPr="006645FD">
        <w:rPr>
          <w:rFonts w:ascii="Tahoma" w:eastAsia="MS Mincho" w:hAnsi="Tahoma" w:cs="Tahoma"/>
          <w:sz w:val="22"/>
          <w:szCs w:val="22"/>
        </w:rPr>
        <w:t xml:space="preserve">represent the department at the meetings of the Heads of the Departments and other Committees which the Dean or the Principal or the </w:t>
      </w:r>
      <w:r>
        <w:rPr>
          <w:rFonts w:ascii="Tahoma" w:eastAsia="MS Mincho" w:hAnsi="Tahoma" w:cs="Tahoma"/>
          <w:sz w:val="22"/>
          <w:szCs w:val="22"/>
        </w:rPr>
        <w:t>University</w:t>
      </w:r>
      <w:r w:rsidRPr="006645FD">
        <w:rPr>
          <w:rFonts w:ascii="Tahoma" w:eastAsia="MS Mincho" w:hAnsi="Tahoma" w:cs="Tahoma"/>
          <w:sz w:val="22"/>
          <w:szCs w:val="22"/>
        </w:rPr>
        <w:t xml:space="preserve"> may constitute; </w:t>
      </w:r>
    </w:p>
    <w:p w14:paraId="618AA0F0" w14:textId="77777777" w:rsidR="00136E21" w:rsidRPr="006645FD" w:rsidRDefault="00136E21" w:rsidP="00136E21">
      <w:pPr>
        <w:pStyle w:val="PlainText"/>
        <w:ind w:left="2700" w:hanging="540"/>
        <w:jc w:val="both"/>
        <w:rPr>
          <w:rFonts w:ascii="Tahoma" w:eastAsia="MS Mincho" w:hAnsi="Tahoma" w:cs="Tahoma"/>
          <w:sz w:val="22"/>
          <w:szCs w:val="22"/>
        </w:rPr>
      </w:pPr>
    </w:p>
    <w:p w14:paraId="1E4CF440" w14:textId="77777777" w:rsidR="00136E21" w:rsidRDefault="00136E21" w:rsidP="00136E21">
      <w:pPr>
        <w:pStyle w:val="PlainText"/>
        <w:ind w:left="2700" w:hanging="540"/>
        <w:jc w:val="both"/>
        <w:rPr>
          <w:rFonts w:ascii="Tahoma" w:eastAsia="MS Mincho" w:hAnsi="Tahoma" w:cs="Tahoma"/>
          <w:sz w:val="22"/>
          <w:szCs w:val="22"/>
        </w:rPr>
      </w:pPr>
      <w:r>
        <w:rPr>
          <w:rFonts w:ascii="Tahoma" w:eastAsia="MS Mincho" w:hAnsi="Tahoma" w:cs="Tahoma"/>
          <w:sz w:val="22"/>
          <w:szCs w:val="22"/>
        </w:rPr>
        <w:t xml:space="preserve"> </w:t>
      </w:r>
      <w:r w:rsidRPr="006645FD">
        <w:rPr>
          <w:rFonts w:ascii="Tahoma" w:eastAsia="MS Mincho" w:hAnsi="Tahoma" w:cs="Tahoma"/>
          <w:sz w:val="22"/>
          <w:szCs w:val="22"/>
        </w:rPr>
        <w:t xml:space="preserve"> (</w:t>
      </w:r>
      <w:r>
        <w:rPr>
          <w:rFonts w:ascii="Tahoma" w:eastAsia="MS Mincho" w:hAnsi="Tahoma" w:cs="Tahoma"/>
          <w:sz w:val="22"/>
          <w:szCs w:val="22"/>
        </w:rPr>
        <w:t>l</w:t>
      </w:r>
      <w:r w:rsidRPr="006645FD">
        <w:rPr>
          <w:rFonts w:ascii="Tahoma" w:eastAsia="MS Mincho" w:hAnsi="Tahoma" w:cs="Tahoma"/>
          <w:sz w:val="22"/>
          <w:szCs w:val="22"/>
        </w:rPr>
        <w:t xml:space="preserve">) </w:t>
      </w:r>
      <w:r>
        <w:rPr>
          <w:rFonts w:ascii="Tahoma" w:eastAsia="MS Mincho" w:hAnsi="Tahoma" w:cs="Tahoma"/>
          <w:sz w:val="22"/>
          <w:szCs w:val="22"/>
        </w:rPr>
        <w:t xml:space="preserve">to forward </w:t>
      </w:r>
      <w:r w:rsidRPr="006645FD">
        <w:rPr>
          <w:rFonts w:ascii="Tahoma" w:eastAsia="MS Mincho" w:hAnsi="Tahoma" w:cs="Tahoma"/>
          <w:sz w:val="22"/>
          <w:szCs w:val="22"/>
        </w:rPr>
        <w:t xml:space="preserve">representations </w:t>
      </w:r>
      <w:r>
        <w:rPr>
          <w:rFonts w:ascii="Tahoma" w:eastAsia="MS Mincho" w:hAnsi="Tahoma" w:cs="Tahoma"/>
          <w:sz w:val="22"/>
          <w:szCs w:val="22"/>
        </w:rPr>
        <w:t xml:space="preserve">of </w:t>
      </w:r>
      <w:r w:rsidRPr="006645FD">
        <w:rPr>
          <w:rFonts w:ascii="Tahoma" w:eastAsia="MS Mincho" w:hAnsi="Tahoma" w:cs="Tahoma"/>
          <w:sz w:val="22"/>
          <w:szCs w:val="22"/>
        </w:rPr>
        <w:t>the teaching and non-teaching staff</w:t>
      </w:r>
      <w:r>
        <w:rPr>
          <w:rFonts w:ascii="Tahoma" w:eastAsia="MS Mincho" w:hAnsi="Tahoma" w:cs="Tahoma"/>
          <w:sz w:val="22"/>
          <w:szCs w:val="22"/>
        </w:rPr>
        <w:t xml:space="preserve"> of the </w:t>
      </w:r>
      <w:proofErr w:type="gramStart"/>
      <w:r>
        <w:rPr>
          <w:rFonts w:ascii="Tahoma" w:eastAsia="MS Mincho" w:hAnsi="Tahoma" w:cs="Tahoma"/>
          <w:sz w:val="22"/>
          <w:szCs w:val="22"/>
        </w:rPr>
        <w:t xml:space="preserve">department </w:t>
      </w:r>
      <w:r w:rsidRPr="006645FD">
        <w:rPr>
          <w:rFonts w:ascii="Tahoma" w:eastAsia="MS Mincho" w:hAnsi="Tahoma" w:cs="Tahoma"/>
          <w:sz w:val="22"/>
          <w:szCs w:val="22"/>
        </w:rPr>
        <w:t xml:space="preserve"> to</w:t>
      </w:r>
      <w:proofErr w:type="gramEnd"/>
      <w:r w:rsidRPr="006645FD">
        <w:rPr>
          <w:rFonts w:ascii="Tahoma" w:eastAsia="MS Mincho" w:hAnsi="Tahoma" w:cs="Tahoma"/>
          <w:sz w:val="22"/>
          <w:szCs w:val="22"/>
        </w:rPr>
        <w:t xml:space="preserve"> the University with his </w:t>
      </w:r>
      <w:r>
        <w:rPr>
          <w:rFonts w:ascii="Tahoma" w:eastAsia="MS Mincho" w:hAnsi="Tahoma" w:cs="Tahoma"/>
          <w:sz w:val="22"/>
          <w:szCs w:val="22"/>
        </w:rPr>
        <w:t xml:space="preserve">remarks and </w:t>
      </w:r>
      <w:r w:rsidRPr="006645FD">
        <w:rPr>
          <w:rFonts w:ascii="Tahoma" w:eastAsia="MS Mincho" w:hAnsi="Tahoma" w:cs="Tahoma"/>
          <w:sz w:val="22"/>
          <w:szCs w:val="22"/>
        </w:rPr>
        <w:t>recommendations, wherever necessary;</w:t>
      </w:r>
    </w:p>
    <w:p w14:paraId="094305A8" w14:textId="77777777" w:rsidR="00136E21" w:rsidRPr="006645FD" w:rsidRDefault="00136E21" w:rsidP="00136E21">
      <w:pPr>
        <w:pStyle w:val="PlainText"/>
        <w:ind w:left="2700" w:hanging="540"/>
        <w:jc w:val="both"/>
        <w:rPr>
          <w:rFonts w:ascii="Tahoma" w:eastAsia="MS Mincho" w:hAnsi="Tahoma" w:cs="Tahoma"/>
          <w:sz w:val="22"/>
          <w:szCs w:val="22"/>
        </w:rPr>
      </w:pPr>
    </w:p>
    <w:p w14:paraId="6B3CBFAB" w14:textId="77777777" w:rsidR="00136E21" w:rsidRPr="006645FD" w:rsidRDefault="00136E21" w:rsidP="00136E21">
      <w:pPr>
        <w:pStyle w:val="PlainText"/>
        <w:ind w:left="2700" w:hanging="540"/>
        <w:jc w:val="both"/>
        <w:rPr>
          <w:rFonts w:ascii="Tahoma" w:eastAsia="MS Mincho" w:hAnsi="Tahoma" w:cs="Tahoma"/>
          <w:sz w:val="22"/>
          <w:szCs w:val="22"/>
        </w:rPr>
      </w:pPr>
      <w:r>
        <w:rPr>
          <w:rFonts w:ascii="Tahoma" w:eastAsia="MS Mincho" w:hAnsi="Tahoma" w:cs="Tahoma"/>
          <w:sz w:val="22"/>
          <w:szCs w:val="22"/>
        </w:rPr>
        <w:t xml:space="preserve"> </w:t>
      </w:r>
      <w:r w:rsidRPr="006645FD">
        <w:rPr>
          <w:rFonts w:ascii="Tahoma" w:eastAsia="MS Mincho" w:hAnsi="Tahoma" w:cs="Tahoma"/>
          <w:sz w:val="22"/>
          <w:szCs w:val="22"/>
        </w:rPr>
        <w:t>(</w:t>
      </w:r>
      <w:r>
        <w:rPr>
          <w:rFonts w:ascii="Tahoma" w:eastAsia="MS Mincho" w:hAnsi="Tahoma" w:cs="Tahoma"/>
          <w:sz w:val="22"/>
          <w:szCs w:val="22"/>
        </w:rPr>
        <w:t>m</w:t>
      </w:r>
      <w:r w:rsidRPr="006645FD">
        <w:rPr>
          <w:rFonts w:ascii="Tahoma" w:eastAsia="MS Mincho" w:hAnsi="Tahoma" w:cs="Tahoma"/>
          <w:sz w:val="22"/>
          <w:szCs w:val="22"/>
        </w:rPr>
        <w:t xml:space="preserve">) </w:t>
      </w:r>
      <w:r>
        <w:rPr>
          <w:rFonts w:ascii="Tahoma" w:eastAsia="MS Mincho" w:hAnsi="Tahoma" w:cs="Tahoma"/>
          <w:sz w:val="22"/>
          <w:szCs w:val="22"/>
        </w:rPr>
        <w:t xml:space="preserve">to forward the proposals of </w:t>
      </w:r>
      <w:r w:rsidRPr="006645FD">
        <w:rPr>
          <w:rFonts w:ascii="Tahoma" w:eastAsia="MS Mincho" w:hAnsi="Tahoma" w:cs="Tahoma"/>
          <w:sz w:val="22"/>
          <w:szCs w:val="22"/>
        </w:rPr>
        <w:t xml:space="preserve">projects and schemes recommended by the </w:t>
      </w:r>
      <w:r>
        <w:rPr>
          <w:rFonts w:ascii="Tahoma" w:eastAsia="MS Mincho" w:hAnsi="Tahoma" w:cs="Tahoma"/>
          <w:sz w:val="22"/>
          <w:szCs w:val="22"/>
        </w:rPr>
        <w:t xml:space="preserve">Departmental </w:t>
      </w:r>
      <w:proofErr w:type="gramStart"/>
      <w:r w:rsidRPr="006645FD">
        <w:rPr>
          <w:rFonts w:ascii="Tahoma" w:eastAsia="MS Mincho" w:hAnsi="Tahoma" w:cs="Tahoma"/>
          <w:sz w:val="22"/>
          <w:szCs w:val="22"/>
        </w:rPr>
        <w:t>Committee ;</w:t>
      </w:r>
      <w:proofErr w:type="gramEnd"/>
      <w:r w:rsidRPr="006645FD">
        <w:rPr>
          <w:rFonts w:ascii="Tahoma" w:eastAsia="MS Mincho" w:hAnsi="Tahoma" w:cs="Tahoma"/>
          <w:sz w:val="22"/>
          <w:szCs w:val="22"/>
        </w:rPr>
        <w:t xml:space="preserve"> </w:t>
      </w:r>
    </w:p>
    <w:p w14:paraId="1491E175" w14:textId="77777777" w:rsidR="00136E21" w:rsidRPr="006645FD" w:rsidRDefault="00136E21" w:rsidP="00136E21">
      <w:pPr>
        <w:pStyle w:val="PlainText"/>
        <w:ind w:left="2700" w:hanging="540"/>
        <w:jc w:val="both"/>
        <w:rPr>
          <w:rFonts w:ascii="Tahoma" w:eastAsia="MS Mincho" w:hAnsi="Tahoma" w:cs="Tahoma"/>
          <w:sz w:val="22"/>
          <w:szCs w:val="22"/>
        </w:rPr>
      </w:pPr>
    </w:p>
    <w:p w14:paraId="3B83135B" w14:textId="77777777" w:rsidR="00136E21" w:rsidRPr="006645FD" w:rsidRDefault="00136E21" w:rsidP="00136E21">
      <w:pPr>
        <w:pStyle w:val="PlainText"/>
        <w:ind w:left="2700" w:hanging="540"/>
        <w:jc w:val="both"/>
        <w:rPr>
          <w:rFonts w:ascii="Tahoma" w:eastAsia="MS Mincho" w:hAnsi="Tahoma" w:cs="Tahoma"/>
          <w:sz w:val="22"/>
          <w:szCs w:val="22"/>
        </w:rPr>
      </w:pPr>
      <w:r>
        <w:rPr>
          <w:rFonts w:ascii="Tahoma" w:eastAsia="MS Mincho" w:hAnsi="Tahoma" w:cs="Tahoma"/>
          <w:sz w:val="22"/>
          <w:szCs w:val="22"/>
        </w:rPr>
        <w:t xml:space="preserve"> </w:t>
      </w:r>
      <w:r w:rsidRPr="006645FD">
        <w:rPr>
          <w:rFonts w:ascii="Tahoma" w:eastAsia="MS Mincho" w:hAnsi="Tahoma" w:cs="Tahoma"/>
          <w:sz w:val="22"/>
          <w:szCs w:val="22"/>
        </w:rPr>
        <w:t>(</w:t>
      </w:r>
      <w:r>
        <w:rPr>
          <w:rFonts w:ascii="Tahoma" w:eastAsia="MS Mincho" w:hAnsi="Tahoma" w:cs="Tahoma"/>
          <w:sz w:val="22"/>
          <w:szCs w:val="22"/>
        </w:rPr>
        <w:t>n</w:t>
      </w:r>
      <w:r w:rsidRPr="006645FD">
        <w:rPr>
          <w:rFonts w:ascii="Tahoma" w:eastAsia="MS Mincho" w:hAnsi="Tahoma" w:cs="Tahoma"/>
          <w:sz w:val="22"/>
          <w:szCs w:val="22"/>
        </w:rPr>
        <w:t xml:space="preserve">) </w:t>
      </w:r>
      <w:r>
        <w:rPr>
          <w:rFonts w:ascii="Tahoma" w:eastAsia="MS Mincho" w:hAnsi="Tahoma" w:cs="Tahoma"/>
          <w:sz w:val="22"/>
          <w:szCs w:val="22"/>
        </w:rPr>
        <w:t>to report to</w:t>
      </w:r>
      <w:r w:rsidRPr="006645FD">
        <w:rPr>
          <w:rFonts w:ascii="Tahoma" w:eastAsia="MS Mincho" w:hAnsi="Tahoma" w:cs="Tahoma"/>
          <w:sz w:val="22"/>
          <w:szCs w:val="22"/>
        </w:rPr>
        <w:t xml:space="preserve"> the Dean</w:t>
      </w:r>
      <w:r>
        <w:rPr>
          <w:rFonts w:ascii="Tahoma" w:eastAsia="MS Mincho" w:hAnsi="Tahoma" w:cs="Tahoma"/>
          <w:sz w:val="22"/>
          <w:szCs w:val="22"/>
        </w:rPr>
        <w:t>/authorities concerned</w:t>
      </w:r>
      <w:r w:rsidRPr="006645FD">
        <w:rPr>
          <w:rFonts w:ascii="Tahoma" w:eastAsia="MS Mincho" w:hAnsi="Tahoma" w:cs="Tahoma"/>
          <w:sz w:val="22"/>
          <w:szCs w:val="22"/>
        </w:rPr>
        <w:t xml:space="preserve"> cases of ragging</w:t>
      </w:r>
      <w:r>
        <w:rPr>
          <w:rFonts w:ascii="Tahoma" w:eastAsia="MS Mincho" w:hAnsi="Tahoma" w:cs="Tahoma"/>
          <w:sz w:val="22"/>
          <w:szCs w:val="22"/>
        </w:rPr>
        <w:t xml:space="preserve">, </w:t>
      </w:r>
      <w:proofErr w:type="spellStart"/>
      <w:r>
        <w:rPr>
          <w:rFonts w:ascii="Tahoma" w:eastAsia="MS Mincho" w:hAnsi="Tahoma" w:cs="Tahoma"/>
          <w:sz w:val="22"/>
          <w:szCs w:val="22"/>
        </w:rPr>
        <w:t>misbehaviour</w:t>
      </w:r>
      <w:proofErr w:type="spellEnd"/>
      <w:r>
        <w:rPr>
          <w:rFonts w:ascii="Tahoma" w:eastAsia="MS Mincho" w:hAnsi="Tahoma" w:cs="Tahoma"/>
          <w:sz w:val="22"/>
          <w:szCs w:val="22"/>
        </w:rPr>
        <w:t xml:space="preserve"> or any act against disciplinary rules of the University</w:t>
      </w:r>
      <w:r w:rsidRPr="006645FD">
        <w:rPr>
          <w:rFonts w:ascii="Tahoma" w:eastAsia="MS Mincho" w:hAnsi="Tahoma" w:cs="Tahoma"/>
          <w:sz w:val="22"/>
          <w:szCs w:val="22"/>
        </w:rPr>
        <w:t xml:space="preserve"> brought to his notice by any student, teacher, or any other responsible person; and </w:t>
      </w:r>
    </w:p>
    <w:p w14:paraId="2E8A5956" w14:textId="77777777" w:rsidR="00136E21" w:rsidRPr="006645FD" w:rsidRDefault="00136E21" w:rsidP="00136E21">
      <w:pPr>
        <w:pStyle w:val="PlainText"/>
        <w:ind w:left="2700" w:hanging="540"/>
        <w:jc w:val="both"/>
        <w:rPr>
          <w:rFonts w:ascii="Tahoma" w:eastAsia="MS Mincho" w:hAnsi="Tahoma" w:cs="Tahoma"/>
          <w:sz w:val="22"/>
          <w:szCs w:val="22"/>
        </w:rPr>
      </w:pPr>
    </w:p>
    <w:p w14:paraId="0C91F277" w14:textId="77777777" w:rsidR="00136E21" w:rsidRDefault="00136E21" w:rsidP="00136E21">
      <w:pPr>
        <w:pStyle w:val="PlainText"/>
        <w:ind w:left="2700" w:hanging="540"/>
        <w:jc w:val="both"/>
        <w:rPr>
          <w:rFonts w:ascii="Tahoma" w:eastAsia="MS Mincho" w:hAnsi="Tahoma" w:cs="Tahoma"/>
          <w:sz w:val="22"/>
          <w:szCs w:val="22"/>
        </w:rPr>
      </w:pPr>
      <w:r>
        <w:rPr>
          <w:rFonts w:ascii="Tahoma" w:eastAsia="MS Mincho" w:hAnsi="Tahoma" w:cs="Tahoma"/>
          <w:sz w:val="22"/>
          <w:szCs w:val="22"/>
        </w:rPr>
        <w:t xml:space="preserve"> </w:t>
      </w:r>
      <w:r w:rsidRPr="006645FD">
        <w:rPr>
          <w:rFonts w:ascii="Tahoma" w:eastAsia="MS Mincho" w:hAnsi="Tahoma" w:cs="Tahoma"/>
          <w:sz w:val="22"/>
          <w:szCs w:val="22"/>
        </w:rPr>
        <w:t>(</w:t>
      </w:r>
      <w:r>
        <w:rPr>
          <w:rFonts w:ascii="Tahoma" w:eastAsia="MS Mincho" w:hAnsi="Tahoma" w:cs="Tahoma"/>
          <w:sz w:val="22"/>
          <w:szCs w:val="22"/>
        </w:rPr>
        <w:t>o)</w:t>
      </w:r>
      <w:r w:rsidRPr="006645FD">
        <w:rPr>
          <w:rFonts w:ascii="Tahoma" w:eastAsia="MS Mincho" w:hAnsi="Tahoma" w:cs="Tahoma"/>
          <w:sz w:val="22"/>
          <w:szCs w:val="22"/>
        </w:rPr>
        <w:t xml:space="preserve"> </w:t>
      </w:r>
      <w:r>
        <w:rPr>
          <w:rFonts w:ascii="Tahoma" w:eastAsia="MS Mincho" w:hAnsi="Tahoma" w:cs="Tahoma"/>
          <w:sz w:val="22"/>
          <w:szCs w:val="22"/>
        </w:rPr>
        <w:t>to perform</w:t>
      </w:r>
      <w:r w:rsidRPr="006645FD">
        <w:rPr>
          <w:rFonts w:ascii="Tahoma" w:eastAsia="MS Mincho" w:hAnsi="Tahoma" w:cs="Tahoma"/>
          <w:sz w:val="22"/>
          <w:szCs w:val="22"/>
        </w:rPr>
        <w:t xml:space="preserve"> such other functions assigned to him by the Dean/Principal/Vice-Chancellor and the Authorities of the University</w:t>
      </w:r>
      <w:r>
        <w:rPr>
          <w:rFonts w:ascii="Tahoma" w:eastAsia="MS Mincho" w:hAnsi="Tahoma" w:cs="Tahoma"/>
          <w:sz w:val="22"/>
          <w:szCs w:val="22"/>
        </w:rPr>
        <w:t xml:space="preserve"> from time to time</w:t>
      </w:r>
      <w:r w:rsidRPr="006645FD">
        <w:rPr>
          <w:rFonts w:ascii="Tahoma" w:eastAsia="MS Mincho" w:hAnsi="Tahoma" w:cs="Tahoma"/>
          <w:sz w:val="22"/>
          <w:szCs w:val="22"/>
        </w:rPr>
        <w:t>.</w:t>
      </w:r>
    </w:p>
    <w:p w14:paraId="560F77E0" w14:textId="77777777" w:rsidR="00136E21" w:rsidRPr="006645FD" w:rsidRDefault="00136E21" w:rsidP="00136E21">
      <w:pPr>
        <w:pStyle w:val="PlainText"/>
        <w:ind w:left="2700" w:hanging="540"/>
        <w:jc w:val="both"/>
        <w:rPr>
          <w:rFonts w:ascii="Tahoma" w:eastAsia="MS Mincho" w:hAnsi="Tahoma" w:cs="Tahoma"/>
          <w:sz w:val="22"/>
          <w:szCs w:val="22"/>
        </w:rPr>
      </w:pPr>
      <w:r>
        <w:rPr>
          <w:rFonts w:ascii="Tahoma" w:eastAsia="MS Mincho" w:hAnsi="Tahoma" w:cs="Tahoma"/>
          <w:sz w:val="22"/>
          <w:szCs w:val="22"/>
        </w:rPr>
        <w:tab/>
      </w:r>
      <w:r>
        <w:rPr>
          <w:rFonts w:ascii="Tahoma" w:eastAsia="MS Mincho" w:hAnsi="Tahoma" w:cs="Tahoma"/>
          <w:sz w:val="22"/>
          <w:szCs w:val="22"/>
        </w:rPr>
        <w:tab/>
      </w:r>
      <w:r>
        <w:rPr>
          <w:rFonts w:ascii="Tahoma" w:eastAsia="MS Mincho" w:hAnsi="Tahoma" w:cs="Tahoma"/>
          <w:sz w:val="22"/>
          <w:szCs w:val="22"/>
        </w:rPr>
        <w:tab/>
      </w:r>
      <w:r w:rsidRPr="006645FD">
        <w:rPr>
          <w:rFonts w:ascii="Tahoma" w:eastAsia="MS Mincho" w:hAnsi="Tahoma" w:cs="Tahoma"/>
          <w:sz w:val="22"/>
          <w:szCs w:val="22"/>
        </w:rPr>
        <w:t xml:space="preserve"> </w:t>
      </w:r>
    </w:p>
    <w:p w14:paraId="2A76B281" w14:textId="22747CD5" w:rsidR="00136E21" w:rsidRPr="00597A9F" w:rsidRDefault="00136E21" w:rsidP="00136E21">
      <w:pPr>
        <w:pStyle w:val="PlainText"/>
        <w:ind w:left="2340" w:hanging="360"/>
        <w:jc w:val="both"/>
        <w:rPr>
          <w:rFonts w:ascii="Tahoma" w:eastAsia="MS Mincho" w:hAnsi="Tahoma" w:cs="Tahoma"/>
          <w:sz w:val="22"/>
          <w:szCs w:val="22"/>
        </w:rPr>
      </w:pPr>
      <w:r w:rsidRPr="00BD7573">
        <w:rPr>
          <w:rFonts w:ascii="Tahoma" w:eastAsia="MS Mincho" w:hAnsi="Tahoma" w:cs="Tahoma"/>
          <w:b/>
          <w:noProof/>
          <w:sz w:val="22"/>
          <w:szCs w:val="22"/>
        </w:rPr>
        <mc:AlternateContent>
          <mc:Choice Requires="wps">
            <w:drawing>
              <wp:anchor distT="0" distB="0" distL="114300" distR="114300" simplePos="0" relativeHeight="251663360" behindDoc="0" locked="0" layoutInCell="1" allowOverlap="1" wp14:anchorId="6283A2E0" wp14:editId="769A8F33">
                <wp:simplePos x="0" y="0"/>
                <wp:positionH relativeFrom="column">
                  <wp:posOffset>0</wp:posOffset>
                </wp:positionH>
                <wp:positionV relativeFrom="paragraph">
                  <wp:posOffset>45085</wp:posOffset>
                </wp:positionV>
                <wp:extent cx="800100" cy="228600"/>
                <wp:effectExtent l="9525" t="12065" r="952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00100" cy="228600"/>
                        </a:xfrm>
                        <a:prstGeom prst="rect">
                          <a:avLst/>
                        </a:prstGeom>
                        <a:solidFill>
                          <a:srgbClr val="FFFFFF"/>
                        </a:solidFill>
                        <a:ln w="9525">
                          <a:solidFill>
                            <a:srgbClr val="000000"/>
                          </a:solidFill>
                          <a:miter lim="800000"/>
                          <a:headEnd/>
                          <a:tailEnd/>
                        </a:ln>
                      </wps:spPr>
                      <wps:txbx>
                        <w:txbxContent>
                          <w:p w14:paraId="5BC3D6FE" w14:textId="77777777" w:rsidR="00136E21" w:rsidRPr="00CD114B" w:rsidRDefault="00136E21" w:rsidP="00136E21">
                            <w:pPr>
                              <w:rPr>
                                <w:rFonts w:ascii="Tahoma" w:hAnsi="Tahoma" w:cs="Tahoma"/>
                                <w:sz w:val="16"/>
                                <w:szCs w:val="16"/>
                              </w:rPr>
                            </w:pPr>
                            <w:r>
                              <w:rPr>
                                <w:rFonts w:ascii="Tahoma" w:hAnsi="Tahoma" w:cs="Tahoma"/>
                                <w:sz w:val="16"/>
                                <w:szCs w:val="16"/>
                              </w:rPr>
                              <w:t>Resignation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3A2E0" id="Rectangle 4" o:spid="_x0000_s1027" style="position:absolute;left:0;text-align:left;margin-left:0;margin-top:3.55pt;width:63pt;height:1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UOKwIAAFcEAAAOAAAAZHJzL2Uyb0RvYy54bWysVE2P0zAQvSPxHyzfadKoXbpR09WqSxHS&#10;AisWuDuOk1j4i7HbpPx6xk7pdoETIgdrxjN+nnnPk/XNqBU5CPDSmorOZzklwnDbSNNV9Mvn3asV&#10;JT4w0zBljajoUXh6s3n5Yj24UhS2t6oRQBDE+HJwFe1DcGWWed4LzfzMOmEw2FrQLKALXdYAGxBd&#10;q6zI86tssNA4sFx4j7t3U5BuEn7bCh4+tq0XgaiKYm0hrZDWOq7ZZs3KDpjrJT+Vwf6hCs2kwUvP&#10;UHcsMLIH+QeUlhyst22Ycasz27aSi9QDdjPPf+vmsWdOpF6QHO/ONPn/B8s/HB6AyKaiC0oM0yjR&#10;JySNmU4Jsoj0DM6XmPXoHiA26N295d88MXbbY5a4BbBDL1iDRc1jfvbsQHQ8HiX18N42iM72wSam&#10;xhY0aZV0X+PBCI1skDFJczxLI8ZAOG6ucqQHBeQYKorVFdrxLlZGmHjYgQ9vhdUkGhUFbCKBssO9&#10;D1Pqr5TUhlWy2UmlkgNdvVVADgxfyS59J3R/maYMGSp6vSyWCflZzF9C5On7G4SWAZ+7kjp1hGkx&#10;iZWRvzemSXZgUk02dqfMidDI4aRFGOsxCZbYjvzWtjkiw2Cn143TiEZv4QclA77sivrvewaCEvXO&#10;oErX88UijkJyFsvXBTpwGakvI8xwhKpooGQyt2Ean70D2fV40ySesbeobCsT109VncrH15vUOk1a&#10;HI9LP2U9/Q82PwEAAP//AwBQSwMEFAAGAAgAAAAhAH3YmOvaAAAABQEAAA8AAABkcnMvZG93bnJl&#10;di54bWxMj0FLw0AUhO+C/2F5gje7SRqqxLwUEQS9FGyFXjfZ1yQ0+zbsbtPk37s96XGYYeabcjub&#10;QUzkfG8ZIV0lIIgbq3tuEX4OH08vIHxQrNVgmRAW8rCt7u9KVWh75W+a9qEVsYR9oRC6EMZCSt90&#10;ZJRf2ZE4eifrjApRulZqp66x3AwyS5KNNKrnuNCpkd47as77i0H4HHf1l8vMssvrXC5zs/bT8Yj4&#10;+DC/vYIINIe/MNzwIzpUkam2F9ZeDAjxSEB4TkHczGwTdY2Qr1OQVSn/01e/AAAA//8DAFBLAQIt&#10;ABQABgAIAAAAIQC2gziS/gAAAOEBAAATAAAAAAAAAAAAAAAAAAAAAABbQ29udGVudF9UeXBlc10u&#10;eG1sUEsBAi0AFAAGAAgAAAAhADj9If/WAAAAlAEAAAsAAAAAAAAAAAAAAAAALwEAAF9yZWxzLy5y&#10;ZWxzUEsBAi0AFAAGAAgAAAAhAIWOtQ4rAgAAVwQAAA4AAAAAAAAAAAAAAAAALgIAAGRycy9lMm9E&#10;b2MueG1sUEsBAi0AFAAGAAgAAAAhAH3YmOvaAAAABQEAAA8AAAAAAAAAAAAAAAAAhQQAAGRycy9k&#10;b3ducmV2LnhtbFBLBQYAAAAABAAEAPMAAACMBQAAAAA=&#10;">
                <v:textbox>
                  <w:txbxContent>
                    <w:p w14:paraId="5BC3D6FE" w14:textId="77777777" w:rsidR="00136E21" w:rsidRPr="00CD114B" w:rsidRDefault="00136E21" w:rsidP="00136E21">
                      <w:pPr>
                        <w:rPr>
                          <w:rFonts w:ascii="Tahoma" w:hAnsi="Tahoma" w:cs="Tahoma"/>
                          <w:sz w:val="16"/>
                          <w:szCs w:val="16"/>
                        </w:rPr>
                      </w:pPr>
                      <w:r>
                        <w:rPr>
                          <w:rFonts w:ascii="Tahoma" w:hAnsi="Tahoma" w:cs="Tahoma"/>
                          <w:sz w:val="16"/>
                          <w:szCs w:val="16"/>
                        </w:rPr>
                        <w:t>Resignation</w:t>
                      </w:r>
                    </w:p>
                  </w:txbxContent>
                </v:textbox>
              </v:rect>
            </w:pict>
          </mc:Fallback>
        </mc:AlternateContent>
      </w:r>
      <w:r>
        <w:rPr>
          <w:rFonts w:ascii="Tahoma" w:eastAsia="MS Mincho" w:hAnsi="Tahoma" w:cs="Tahoma"/>
          <w:sz w:val="22"/>
          <w:szCs w:val="22"/>
        </w:rPr>
        <w:t xml:space="preserve">    A Head of the Department may resign his </w:t>
      </w:r>
      <w:proofErr w:type="gramStart"/>
      <w:r>
        <w:rPr>
          <w:rFonts w:ascii="Tahoma" w:eastAsia="MS Mincho" w:hAnsi="Tahoma" w:cs="Tahoma"/>
          <w:sz w:val="22"/>
          <w:szCs w:val="22"/>
        </w:rPr>
        <w:t>Office  at</w:t>
      </w:r>
      <w:proofErr w:type="gramEnd"/>
      <w:r>
        <w:rPr>
          <w:rFonts w:ascii="Tahoma" w:eastAsia="MS Mincho" w:hAnsi="Tahoma" w:cs="Tahoma"/>
          <w:sz w:val="22"/>
          <w:szCs w:val="22"/>
        </w:rPr>
        <w:t xml:space="preserve"> any time during the tenure of his Office.  If satisfied with the reasons given by him, the Vice-Chancellor may accept his resignation and relieve him from the Office.</w:t>
      </w:r>
    </w:p>
    <w:p w14:paraId="26AAC872" w14:textId="77777777" w:rsidR="00136E21" w:rsidRPr="006645FD" w:rsidRDefault="00136E21" w:rsidP="00136E21">
      <w:pPr>
        <w:tabs>
          <w:tab w:val="num" w:pos="1311"/>
        </w:tabs>
        <w:rPr>
          <w:rFonts w:ascii="Tahoma" w:hAnsi="Tahoma" w:cs="Tahoma"/>
          <w:sz w:val="22"/>
          <w:szCs w:val="22"/>
        </w:rPr>
      </w:pPr>
    </w:p>
    <w:p w14:paraId="00D87F21" w14:textId="41060919" w:rsidR="00136E21" w:rsidRPr="006645FD" w:rsidRDefault="00136E21" w:rsidP="00136E21">
      <w:pPr>
        <w:ind w:left="1980"/>
        <w:jc w:val="both"/>
        <w:rPr>
          <w:rFonts w:ascii="Tahoma" w:hAnsi="Tahoma" w:cs="Tahoma"/>
          <w:sz w:val="22"/>
          <w:szCs w:val="22"/>
        </w:rPr>
      </w:pPr>
      <w:r w:rsidRPr="00BD7573">
        <w:rPr>
          <w:rFonts w:ascii="Tahoma" w:eastAsia="MS Mincho" w:hAnsi="Tahoma" w:cs="Tahoma"/>
          <w:b/>
          <w:noProof/>
          <w:sz w:val="22"/>
          <w:szCs w:val="22"/>
        </w:rPr>
        <mc:AlternateContent>
          <mc:Choice Requires="wps">
            <w:drawing>
              <wp:anchor distT="0" distB="0" distL="114300" distR="114300" simplePos="0" relativeHeight="251660288" behindDoc="0" locked="0" layoutInCell="1" allowOverlap="1" wp14:anchorId="6F0C4E21" wp14:editId="5771BA54">
                <wp:simplePos x="0" y="0"/>
                <wp:positionH relativeFrom="column">
                  <wp:posOffset>0</wp:posOffset>
                </wp:positionH>
                <wp:positionV relativeFrom="paragraph">
                  <wp:posOffset>2540</wp:posOffset>
                </wp:positionV>
                <wp:extent cx="571500" cy="213995"/>
                <wp:effectExtent l="9525" t="12065" r="952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1500" cy="213995"/>
                        </a:xfrm>
                        <a:prstGeom prst="rect">
                          <a:avLst/>
                        </a:prstGeom>
                        <a:solidFill>
                          <a:srgbClr val="FFFFFF"/>
                        </a:solidFill>
                        <a:ln w="9525">
                          <a:solidFill>
                            <a:srgbClr val="000000"/>
                          </a:solidFill>
                          <a:miter lim="800000"/>
                          <a:headEnd/>
                          <a:tailEnd/>
                        </a:ln>
                      </wps:spPr>
                      <wps:txbx>
                        <w:txbxContent>
                          <w:p w14:paraId="567D78AC" w14:textId="77777777" w:rsidR="00136E21" w:rsidRPr="00CD114B" w:rsidRDefault="00136E21" w:rsidP="00136E21">
                            <w:pPr>
                              <w:rPr>
                                <w:rFonts w:ascii="Tahoma" w:hAnsi="Tahoma" w:cs="Tahoma"/>
                                <w:sz w:val="16"/>
                                <w:szCs w:val="16"/>
                              </w:rPr>
                            </w:pPr>
                            <w:r>
                              <w:rPr>
                                <w:rFonts w:ascii="Tahoma" w:hAnsi="Tahoma" w:cs="Tahoma"/>
                                <w:sz w:val="16"/>
                                <w:szCs w:val="16"/>
                              </w:rPr>
                              <w:t>Relieve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C4E21" id="Rectangle 3" o:spid="_x0000_s1028" style="position:absolute;left:0;text-align:left;margin-left:0;margin-top:.2pt;width:45pt;height:16.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HLgIAAFcEAAAOAAAAZHJzL2Uyb0RvYy54bWysVE2P0zAQvSPxHyzfaT7asNuo6WrVpQhp&#10;gRUL3B3HSSwc24zdpru/nrFTtV3ghMjB8njGzzPvzWR1cxgU2Qtw0uiKZrOUEqG5aaTuKvrt6/bN&#10;NSXOM90wZbSo6JNw9Gb9+tVqtKXITW9UI4AgiHblaCvae2/LJHG8FwNzM2OFRmdrYGAeTeiSBtiI&#10;6INK8jR9m4wGGguGC+fw9G5y0nXEb1vB/ee2dcITVVHMzccV4lqHNVmvWNkBs73kxzTYP2QxMKnx&#10;0RPUHfOM7ED+ATVIDsaZ1s+4GRLTtpKLWANWk6W/VfPYMytiLUiOsyea3P+D5Z/2D0BkU9E5JZoN&#10;KNEXJI3pTgkyD/SM1pUY9WgfIBTo7L3hPxzRZtNjlLgFMGMvWINJZSE+eXEhGA6vknr8aBpEZztv&#10;IlOHFgbSKmm/h4sBGtkghyjN00kacfCE42FxlRUpCsjRlWfz5bKIb7EywITLFpx/L8xAwqaigEVE&#10;ULa/dz6kdQ6JZRglm61UKhrQ1RsFZM+wS7bxO6K7yzClyVjRZZEXEfmFz11CpPH7G8QgPba7kkNF&#10;r09BrAz8vdNNbEbPpJr2mLLSR0IDh5MW/lAfomB5eCDwW5vmCRkGM3U3TiNuegPPlIzY2RV1P3cM&#10;BCXqg0aVltliEUYhGoviKkcDLj31pYdpjlAV9ZRM242fxmdnQXY9vjSJp80tKtvKyPU5q2P62L1R&#10;guOkhfG4tGPU+X+w/gUAAP//AwBQSwMEFAAGAAgAAAAhANrsP0rYAAAAAwEAAA8AAABkcnMvZG93&#10;bnJldi54bWxMj0FLw0AUhO+C/2F5gje7aRtEY16KCIJeCrZCr5vsMwlm34bdbZr8e58nPQ4zzHxT&#10;7mY3qIlC7D0jrFcZKOLG255bhM/j690DqJgMWzN4JoSFIuyq66vSFNZf+IOmQ2qVlHAsDEKX0lho&#10;HZuOnIkrPxKL9+WDM0lkaLUN5iLlbtCbLLvXzvQsC50Z6aWj5vtwdghv475+Dxu37PM618vcbON0&#10;OiHe3szPT6ASzekvDL/4gg6VMNX+zDaqAUGOJIQclHiPmagaYZuvQVel/s9e/QAAAP//AwBQSwEC&#10;LQAUAAYACAAAACEAtoM4kv4AAADhAQAAEwAAAAAAAAAAAAAAAAAAAAAAW0NvbnRlbnRfVHlwZXNd&#10;LnhtbFBLAQItABQABgAIAAAAIQA4/SH/1gAAAJQBAAALAAAAAAAAAAAAAAAAAC8BAABfcmVscy8u&#10;cmVsc1BLAQItABQABgAIAAAAIQDHI+EHLgIAAFcEAAAOAAAAAAAAAAAAAAAAAC4CAABkcnMvZTJv&#10;RG9jLnhtbFBLAQItABQABgAIAAAAIQDa7D9K2AAAAAMBAAAPAAAAAAAAAAAAAAAAAIgEAABkcnMv&#10;ZG93bnJldi54bWxQSwUGAAAAAAQABADzAAAAjQUAAAAA&#10;">
                <v:textbox>
                  <w:txbxContent>
                    <w:p w14:paraId="567D78AC" w14:textId="77777777" w:rsidR="00136E21" w:rsidRPr="00CD114B" w:rsidRDefault="00136E21" w:rsidP="00136E21">
                      <w:pPr>
                        <w:rPr>
                          <w:rFonts w:ascii="Tahoma" w:hAnsi="Tahoma" w:cs="Tahoma"/>
                          <w:sz w:val="16"/>
                          <w:szCs w:val="16"/>
                        </w:rPr>
                      </w:pPr>
                      <w:r>
                        <w:rPr>
                          <w:rFonts w:ascii="Tahoma" w:hAnsi="Tahoma" w:cs="Tahoma"/>
                          <w:sz w:val="16"/>
                          <w:szCs w:val="16"/>
                        </w:rPr>
                        <w:t>Relieve</w:t>
                      </w:r>
                    </w:p>
                  </w:txbxContent>
                </v:textbox>
              </v:rect>
            </w:pict>
          </mc:Fallback>
        </mc:AlternateContent>
      </w:r>
      <w:r w:rsidRPr="006645FD">
        <w:rPr>
          <w:rFonts w:ascii="Tahoma" w:eastAsia="MS Mincho" w:hAnsi="Tahoma" w:cs="Tahoma"/>
          <w:b/>
          <w:sz w:val="22"/>
          <w:szCs w:val="22"/>
        </w:rPr>
        <w:t xml:space="preserve"> </w:t>
      </w:r>
      <w:r w:rsidRPr="006645FD">
        <w:rPr>
          <w:rFonts w:ascii="Tahoma" w:eastAsia="MS Mincho" w:hAnsi="Tahoma" w:cs="Tahoma"/>
          <w:sz w:val="22"/>
          <w:szCs w:val="22"/>
        </w:rPr>
        <w:t>The Vice-</w:t>
      </w:r>
      <w:proofErr w:type="gramStart"/>
      <w:r w:rsidRPr="006645FD">
        <w:rPr>
          <w:rFonts w:ascii="Tahoma" w:eastAsia="MS Mincho" w:hAnsi="Tahoma" w:cs="Tahoma"/>
          <w:sz w:val="22"/>
          <w:szCs w:val="22"/>
        </w:rPr>
        <w:t>Chancellor  ma</w:t>
      </w:r>
      <w:r>
        <w:rPr>
          <w:rFonts w:ascii="Tahoma" w:eastAsia="MS Mincho" w:hAnsi="Tahoma" w:cs="Tahoma"/>
          <w:sz w:val="22"/>
          <w:szCs w:val="22"/>
        </w:rPr>
        <w:t>y</w:t>
      </w:r>
      <w:proofErr w:type="gramEnd"/>
      <w:r>
        <w:rPr>
          <w:rFonts w:ascii="Tahoma" w:eastAsia="MS Mincho" w:hAnsi="Tahoma" w:cs="Tahoma"/>
          <w:sz w:val="22"/>
          <w:szCs w:val="22"/>
        </w:rPr>
        <w:t xml:space="preserve">  relieve  any  Head  of the </w:t>
      </w:r>
      <w:r w:rsidRPr="006645FD">
        <w:rPr>
          <w:rFonts w:ascii="Tahoma" w:eastAsia="MS Mincho" w:hAnsi="Tahoma" w:cs="Tahoma"/>
          <w:sz w:val="22"/>
          <w:szCs w:val="22"/>
        </w:rPr>
        <w:t xml:space="preserve">Department of his duties even before the expiry of his term of office after giving him an opportunity to explain the reasons or causes for the proposed action. The </w:t>
      </w:r>
      <w:r>
        <w:rPr>
          <w:rFonts w:ascii="Tahoma" w:eastAsia="MS Mincho" w:hAnsi="Tahoma" w:cs="Tahoma"/>
          <w:sz w:val="22"/>
          <w:szCs w:val="22"/>
        </w:rPr>
        <w:t>Head</w:t>
      </w:r>
      <w:r w:rsidRPr="006645FD">
        <w:rPr>
          <w:rFonts w:ascii="Tahoma" w:eastAsia="MS Mincho" w:hAnsi="Tahoma" w:cs="Tahoma"/>
          <w:sz w:val="22"/>
          <w:szCs w:val="22"/>
        </w:rPr>
        <w:t xml:space="preserve"> may prefer an appeal to the Executive Council against the decision of the Vice-Chancellor and the orders of the </w:t>
      </w:r>
      <w:r w:rsidRPr="006645FD">
        <w:rPr>
          <w:rFonts w:ascii="Tahoma" w:hAnsi="Tahoma" w:cs="Tahoma"/>
          <w:sz w:val="22"/>
          <w:szCs w:val="22"/>
        </w:rPr>
        <w:t xml:space="preserve">Executive Council thereon shall be final. </w:t>
      </w:r>
    </w:p>
    <w:p w14:paraId="0C91D3EE" w14:textId="77777777" w:rsidR="00136E21" w:rsidRPr="006645FD" w:rsidRDefault="00136E21" w:rsidP="00136E21">
      <w:pPr>
        <w:ind w:left="2340" w:hanging="540"/>
        <w:rPr>
          <w:rFonts w:ascii="Tahoma" w:hAnsi="Tahoma" w:cs="Tahoma"/>
          <w:sz w:val="22"/>
          <w:szCs w:val="22"/>
        </w:rPr>
      </w:pPr>
    </w:p>
    <w:p w14:paraId="517C1B1E" w14:textId="54CDFBE0" w:rsidR="00136E21" w:rsidRPr="006645FD" w:rsidRDefault="00136E21" w:rsidP="00136E21">
      <w:pPr>
        <w:ind w:left="1980"/>
        <w:jc w:val="both"/>
        <w:rPr>
          <w:rFonts w:ascii="Tahoma" w:hAnsi="Tahoma" w:cs="Tahoma"/>
          <w:sz w:val="22"/>
          <w:szCs w:val="22"/>
        </w:rPr>
      </w:pPr>
      <w:r w:rsidRPr="00BD7573">
        <w:rPr>
          <w:rFonts w:ascii="Tahoma" w:hAnsi="Tahoma" w:cs="Tahoma"/>
          <w:b/>
          <w:noProof/>
          <w:sz w:val="22"/>
          <w:szCs w:val="22"/>
        </w:rPr>
        <mc:AlternateContent>
          <mc:Choice Requires="wps">
            <w:drawing>
              <wp:anchor distT="0" distB="0" distL="114300" distR="114300" simplePos="0" relativeHeight="251661312" behindDoc="0" locked="0" layoutInCell="1" allowOverlap="1" wp14:anchorId="461E3143" wp14:editId="58039778">
                <wp:simplePos x="0" y="0"/>
                <wp:positionH relativeFrom="column">
                  <wp:posOffset>0</wp:posOffset>
                </wp:positionH>
                <wp:positionV relativeFrom="paragraph">
                  <wp:posOffset>0</wp:posOffset>
                </wp:positionV>
                <wp:extent cx="914400" cy="389255"/>
                <wp:effectExtent l="9525" t="889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0" cy="389255"/>
                        </a:xfrm>
                        <a:prstGeom prst="rect">
                          <a:avLst/>
                        </a:prstGeom>
                        <a:solidFill>
                          <a:srgbClr val="FFFFFF"/>
                        </a:solidFill>
                        <a:ln w="9525">
                          <a:solidFill>
                            <a:srgbClr val="000000"/>
                          </a:solidFill>
                          <a:miter lim="800000"/>
                          <a:headEnd/>
                          <a:tailEnd/>
                        </a:ln>
                      </wps:spPr>
                      <wps:txbx>
                        <w:txbxContent>
                          <w:p w14:paraId="480D9908" w14:textId="77777777" w:rsidR="00136E21" w:rsidRPr="00CD114B" w:rsidRDefault="00136E21" w:rsidP="00136E21">
                            <w:pPr>
                              <w:rPr>
                                <w:rFonts w:ascii="Tahoma" w:hAnsi="Tahoma" w:cs="Tahoma"/>
                                <w:sz w:val="16"/>
                                <w:szCs w:val="16"/>
                              </w:rPr>
                            </w:pPr>
                            <w:r>
                              <w:rPr>
                                <w:rFonts w:ascii="Tahoma" w:hAnsi="Tahoma" w:cs="Tahoma"/>
                                <w:sz w:val="16"/>
                                <w:szCs w:val="16"/>
                              </w:rPr>
                              <w:t>Alternative arrangements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E3143" id="Rectangle 2" o:spid="_x0000_s1029" style="position:absolute;left:0;text-align:left;margin-left:0;margin-top:0;width:1in;height:30.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vcKwIAAFcEAAAOAAAAZHJzL2Uyb0RvYy54bWysVE2P0zAQvSPxHyzfadJsC92o6WrVpQhp&#10;gRUL3B3HSSz8xdhtsvx6xk7VdoETIgfL4xk/z7w3k/XNqBU5CPDSmorOZzklwnDbSNNV9OuX3asV&#10;JT4w0zBljajok/D0ZvPyxXpwpShsb1UjgCCI8eXgKtqH4Mos87wXmvmZdcKgs7WgWUATuqwBNiC6&#10;VlmR56+zwULjwHLhPZ7eTU66SfhtK3j41LZeBKIqirmFtEJa67hmmzUrO2Cul/yYBvuHLDSTBh89&#10;Qd2xwMge5B9QWnKw3rZhxq3ObNtKLlINWM08/62ax545kWpBcrw70eT/Hyz/eHgAIpuKFpQYplGi&#10;z0gaM50SpIj0DM6XGPXoHiAW6N295d89MXbbY5S4BbBDL1iDSc1jfPbsQjQ8XiX18ME2iM72wSam&#10;xhY0aZV03+LFCI1skDFJ83SSRoyBcDy8ni8WOQrI0XW1ui6Wy/QWKyNMvOzAh3fCahI3FQUsIoGy&#10;w70PMa1zSCrDKtnspFLJgK7eKiAHhl2yS98R3V+GKUMGzGRZLBPyM5+/hMjT9zcILQO2u5K6oqtT&#10;ECsjf29Nk5oxMKmmPaaszJHQyOGkRRjrMQl2FR+I/Na2eUKGwU7djdOIm97CT0oG7OyK+h97BoIS&#10;9d6gSolKHIVkLJZvCqQVLj31pYcZjlAVDZRM222YxmfvQHY9vjSJZ+wtKtvKxPU5q2P62L1JguOk&#10;xfG4tFPU+X+w+QUAAP//AwBQSwMEFAAGAAgAAAAhAFs3fKbZAAAABAEAAA8AAABkcnMvZG93bnJl&#10;di54bWxMj0FrwkAQhe8F/8Myhd7qRg0iMRspQqG9CLWC10l2TILZ2bC7xuTfd+2lvTx4vOG9b/Ld&#10;aDoxkPOtZQWLeQKCuLK65VrB6fv9dQPCB2SNnWVSMJGHXTF7yjHT9s5fNBxDLWIJ+wwVNCH0mZS+&#10;asign9ueOGYX6wyGaF0ttcN7LDedXCbJWhpsOS402NO+oep6vBkFH/2h/HRLMx3SMpXTWK38cD4r&#10;9fI8vm1BBBrD3zE88CM6FJGptDfWXnQK4iPhVx9ZmkZbKlgvViCLXP6HL34AAAD//wMAUEsBAi0A&#10;FAAGAAgAAAAhALaDOJL+AAAA4QEAABMAAAAAAAAAAAAAAAAAAAAAAFtDb250ZW50X1R5cGVzXS54&#10;bWxQSwECLQAUAAYACAAAACEAOP0h/9YAAACUAQAACwAAAAAAAAAAAAAAAAAvAQAAX3JlbHMvLnJl&#10;bHNQSwECLQAUAAYACAAAACEAUa+r3CsCAABXBAAADgAAAAAAAAAAAAAAAAAuAgAAZHJzL2Uyb0Rv&#10;Yy54bWxQSwECLQAUAAYACAAAACEAWzd8ptkAAAAEAQAADwAAAAAAAAAAAAAAAACFBAAAZHJzL2Rv&#10;d25yZXYueG1sUEsFBgAAAAAEAAQA8wAAAIsFAAAAAA==&#10;">
                <v:textbox>
                  <w:txbxContent>
                    <w:p w14:paraId="480D9908" w14:textId="77777777" w:rsidR="00136E21" w:rsidRPr="00CD114B" w:rsidRDefault="00136E21" w:rsidP="00136E21">
                      <w:pPr>
                        <w:rPr>
                          <w:rFonts w:ascii="Tahoma" w:hAnsi="Tahoma" w:cs="Tahoma"/>
                          <w:sz w:val="16"/>
                          <w:szCs w:val="16"/>
                        </w:rPr>
                      </w:pPr>
                      <w:r>
                        <w:rPr>
                          <w:rFonts w:ascii="Tahoma" w:hAnsi="Tahoma" w:cs="Tahoma"/>
                          <w:sz w:val="16"/>
                          <w:szCs w:val="16"/>
                        </w:rPr>
                        <w:t>Alternative arrangements</w:t>
                      </w:r>
                    </w:p>
                  </w:txbxContent>
                </v:textbox>
              </v:rect>
            </w:pict>
          </mc:Fallback>
        </mc:AlternateContent>
      </w:r>
      <w:r w:rsidRPr="006645FD">
        <w:rPr>
          <w:rFonts w:ascii="Tahoma" w:hAnsi="Tahoma" w:cs="Tahoma"/>
          <w:b/>
          <w:sz w:val="22"/>
          <w:szCs w:val="22"/>
        </w:rPr>
        <w:t xml:space="preserve"> </w:t>
      </w:r>
      <w:r w:rsidRPr="006645FD">
        <w:rPr>
          <w:rFonts w:ascii="Tahoma" w:hAnsi="Tahoma" w:cs="Tahoma"/>
          <w:sz w:val="22"/>
          <w:szCs w:val="22"/>
        </w:rPr>
        <w:t>Pending the appointment</w:t>
      </w:r>
      <w:r>
        <w:rPr>
          <w:rFonts w:ascii="Tahoma" w:hAnsi="Tahoma" w:cs="Tahoma"/>
          <w:sz w:val="22"/>
          <w:szCs w:val="22"/>
        </w:rPr>
        <w:t xml:space="preserve"> of a Head of the Department </w:t>
      </w:r>
      <w:proofErr w:type="gramStart"/>
      <w:r w:rsidRPr="006645FD">
        <w:rPr>
          <w:rFonts w:ascii="Tahoma" w:hAnsi="Tahoma" w:cs="Tahoma"/>
          <w:sz w:val="22"/>
          <w:szCs w:val="22"/>
        </w:rPr>
        <w:t>or  when</w:t>
      </w:r>
      <w:proofErr w:type="gramEnd"/>
      <w:r w:rsidRPr="006645FD">
        <w:rPr>
          <w:rFonts w:ascii="Tahoma" w:hAnsi="Tahoma" w:cs="Tahoma"/>
          <w:sz w:val="22"/>
          <w:szCs w:val="22"/>
        </w:rPr>
        <w:t xml:space="preserve">  the  Office  of  the Head of the Department is vacant, or when the Head of the Department is, by reason of illness or absence or any other cause, unable to perform the duties of his Office, the duties of the Office shall be performed by such person as the Vice-Chancellor may appoint.  </w:t>
      </w:r>
    </w:p>
    <w:p w14:paraId="21292215" w14:textId="75731D0E" w:rsidR="00136E21" w:rsidRPr="006645FD" w:rsidRDefault="00136E21" w:rsidP="00136E21">
      <w:pPr>
        <w:pStyle w:val="PlainText"/>
        <w:jc w:val="both"/>
        <w:rPr>
          <w:rFonts w:ascii="Tahoma" w:eastAsia="MS Mincho" w:hAnsi="Tahoma" w:cs="Tahoma"/>
          <w:sz w:val="22"/>
          <w:szCs w:val="22"/>
        </w:rPr>
      </w:pPr>
      <w:r w:rsidRPr="00BD7573">
        <w:rPr>
          <w:rFonts w:ascii="Tahoma" w:hAnsi="Tahoma" w:cs="Tahoma"/>
          <w:b/>
          <w:noProof/>
          <w:sz w:val="22"/>
          <w:szCs w:val="22"/>
        </w:rPr>
        <mc:AlternateContent>
          <mc:Choice Requires="wps">
            <w:drawing>
              <wp:anchor distT="0" distB="0" distL="114300" distR="114300" simplePos="0" relativeHeight="251662336" behindDoc="0" locked="0" layoutInCell="1" allowOverlap="1" wp14:anchorId="0F54B920" wp14:editId="213E7DF6">
                <wp:simplePos x="0" y="0"/>
                <wp:positionH relativeFrom="column">
                  <wp:posOffset>0</wp:posOffset>
                </wp:positionH>
                <wp:positionV relativeFrom="paragraph">
                  <wp:posOffset>41910</wp:posOffset>
                </wp:positionV>
                <wp:extent cx="914400" cy="342900"/>
                <wp:effectExtent l="9525" t="5080" r="952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0" cy="342900"/>
                        </a:xfrm>
                        <a:prstGeom prst="rect">
                          <a:avLst/>
                        </a:prstGeom>
                        <a:solidFill>
                          <a:srgbClr val="FFFFFF"/>
                        </a:solidFill>
                        <a:ln w="9525">
                          <a:solidFill>
                            <a:srgbClr val="000000"/>
                          </a:solidFill>
                          <a:miter lim="800000"/>
                          <a:headEnd/>
                          <a:tailEnd/>
                        </a:ln>
                      </wps:spPr>
                      <wps:txbx>
                        <w:txbxContent>
                          <w:p w14:paraId="4899CEF7" w14:textId="77777777" w:rsidR="00136E21" w:rsidRPr="00CD114B" w:rsidRDefault="00136E21" w:rsidP="00136E21">
                            <w:pPr>
                              <w:rPr>
                                <w:rFonts w:ascii="Tahoma" w:hAnsi="Tahoma" w:cs="Tahoma"/>
                                <w:sz w:val="16"/>
                                <w:szCs w:val="16"/>
                              </w:rPr>
                            </w:pPr>
                            <w:r>
                              <w:rPr>
                                <w:rFonts w:ascii="Tahoma" w:hAnsi="Tahoma" w:cs="Tahoma"/>
                                <w:sz w:val="16"/>
                                <w:szCs w:val="16"/>
                              </w:rPr>
                              <w:t>Departmental Committees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4B920" id="Rectangle 1" o:spid="_x0000_s1030" style="position:absolute;left:0;text-align:left;margin-left:0;margin-top:3.3pt;width:1in;height:27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xnKgIAAFcEAAAOAAAAZHJzL2Uyb0RvYy54bWysVFGP0zAMfkfiP0R5Z+3GBnfVutNpxxDS&#10;AScOeE/TtI1I4uBk68avx023sQOeEH2I7Nr5an+f3eXN3hq2Uxg0uJJPJzlnykmotWtL/uXz5sUV&#10;ZyEKVwsDTpX8oAK/WT1/tux9oWbQgakVMgJxoeh9ybsYfZFlQXbKijABrxwFG0ArIrnYZjWKntCt&#10;yWZ5/irrAWuPIFUI9PZuDPJVwm8aJePHpgkqMlNyqi2mE9NZDWe2WoqiReE7LY9liH+owgrt6KNn&#10;qDsRBdui/gPKaokQoIkTCTaDptFSpR6om2n+WzePnfAq9ULkBH+mKfw/WPlh94BM16QdZ05YkugT&#10;kSZcaxSbDvT0PhSU9egfcGgw+HuQ3wJzsO4oS90iQt8pUVNRKT97cmFwAl1lVf8eakIX2wiJqX2D&#10;ljVG+6/DxQGa2GD7JM3hLI3aRybp5fV0Ps9JQEmhl/PZNdlUWyaKAWa47DHEtwosG4ySIzWRQMXu&#10;PsQx9ZSS2gCj6402JjnYVmuDbCdoSjbpOaKHyzTjWE+VLGaLhPwkFi4h8vT8DcLqSONutC351TlJ&#10;FAN/b1ydhjEKbUabujOOmjxxOGoR99U+CTY/qVNBfSCGEcbppm0kowP8wVlPk13y8H0rUHFm3jlS&#10;KVFJq5Cc+eL1jGjFy0h1GRFOElTJI2ejuY7j+mw96rajL43iObglZRuduB4qHqs6lk/Tm9Q6btqw&#10;Hpd+yvr1P1j9BAAA//8DAFBLAwQUAAYACAAAACEAVAGBpNgAAAAFAQAADwAAAGRycy9kb3ducmV2&#10;LnhtbEyPQUvEMBCF74L/IYzgzU1dS5HadBFB0MuCq7DXaTO2xWZSkmy3/ffOnvT48Yb3vql2ixvV&#10;TCEOng3cbzJQxK23A3cGvj5f7x5BxYRscfRMBlaKsKuvryosrT/zB82H1Ckp4ViigT6lqdQ6tj05&#10;jBs/EUv27YPDJBg6bQOepdyNeptlhXY4sCz0ONFLT+3P4eQMvE375j1s3brPm1yvS/sQ5+PRmNub&#10;5fkJVKIl/R3DRV/UoRanxp/YRjUakEeSgaIAdQnzXLgRzgrQdaX/29e/AAAA//8DAFBLAQItABQA&#10;BgAIAAAAIQC2gziS/gAAAOEBAAATAAAAAAAAAAAAAAAAAAAAAABbQ29udGVudF9UeXBlc10ueG1s&#10;UEsBAi0AFAAGAAgAAAAhADj9If/WAAAAlAEAAAsAAAAAAAAAAAAAAAAALwEAAF9yZWxzLy5yZWxz&#10;UEsBAi0AFAAGAAgAAAAhAM1CbGcqAgAAVwQAAA4AAAAAAAAAAAAAAAAALgIAAGRycy9lMm9Eb2Mu&#10;eG1sUEsBAi0AFAAGAAgAAAAhAFQBgaTYAAAABQEAAA8AAAAAAAAAAAAAAAAAhAQAAGRycy9kb3du&#10;cmV2LnhtbFBLBQYAAAAABAAEAPMAAACJBQAAAAA=&#10;">
                <v:textbox>
                  <w:txbxContent>
                    <w:p w14:paraId="4899CEF7" w14:textId="77777777" w:rsidR="00136E21" w:rsidRPr="00CD114B" w:rsidRDefault="00136E21" w:rsidP="00136E21">
                      <w:pPr>
                        <w:rPr>
                          <w:rFonts w:ascii="Tahoma" w:hAnsi="Tahoma" w:cs="Tahoma"/>
                          <w:sz w:val="16"/>
                          <w:szCs w:val="16"/>
                        </w:rPr>
                      </w:pPr>
                      <w:r>
                        <w:rPr>
                          <w:rFonts w:ascii="Tahoma" w:hAnsi="Tahoma" w:cs="Tahoma"/>
                          <w:sz w:val="16"/>
                          <w:szCs w:val="16"/>
                        </w:rPr>
                        <w:t>Departmental Committees</w:t>
                      </w:r>
                    </w:p>
                  </w:txbxContent>
                </v:textbox>
              </v:rect>
            </w:pict>
          </mc:Fallback>
        </mc:AlternateContent>
      </w:r>
      <w:r w:rsidRPr="006645FD">
        <w:rPr>
          <w:rFonts w:ascii="Tahoma" w:eastAsia="MS Mincho" w:hAnsi="Tahoma" w:cs="Tahoma"/>
          <w:sz w:val="22"/>
          <w:szCs w:val="22"/>
        </w:rPr>
        <w:t xml:space="preserve"> </w:t>
      </w:r>
    </w:p>
    <w:p w14:paraId="420D490F" w14:textId="77777777" w:rsidR="00136E21" w:rsidRPr="006645FD" w:rsidRDefault="00136E21" w:rsidP="00136E21">
      <w:pPr>
        <w:pStyle w:val="PlainText"/>
        <w:ind w:left="2700" w:hanging="720"/>
        <w:jc w:val="both"/>
        <w:rPr>
          <w:rFonts w:ascii="Tahoma" w:eastAsia="MS Mincho" w:hAnsi="Tahoma" w:cs="Tahoma"/>
          <w:sz w:val="22"/>
          <w:szCs w:val="22"/>
        </w:rPr>
      </w:pPr>
      <w:r w:rsidRPr="00BD7573">
        <w:rPr>
          <w:rFonts w:ascii="Tahoma" w:eastAsia="MS Mincho" w:hAnsi="Tahoma" w:cs="Tahoma"/>
          <w:b/>
          <w:sz w:val="22"/>
          <w:szCs w:val="22"/>
        </w:rPr>
        <w:t>3</w:t>
      </w:r>
      <w:r>
        <w:rPr>
          <w:rFonts w:ascii="Tahoma" w:eastAsia="MS Mincho" w:hAnsi="Tahoma" w:cs="Tahoma"/>
          <w:b/>
          <w:sz w:val="22"/>
          <w:szCs w:val="22"/>
        </w:rPr>
        <w:t>5</w:t>
      </w:r>
      <w:r>
        <w:rPr>
          <w:rFonts w:ascii="Tahoma" w:eastAsia="MS Mincho" w:hAnsi="Tahoma" w:cs="Tahoma"/>
          <w:sz w:val="22"/>
          <w:szCs w:val="22"/>
        </w:rPr>
        <w:t>.</w:t>
      </w:r>
      <w:r w:rsidRPr="006645FD">
        <w:rPr>
          <w:rFonts w:ascii="Tahoma" w:eastAsia="MS Mincho" w:hAnsi="Tahoma" w:cs="Tahoma"/>
          <w:b/>
          <w:sz w:val="22"/>
          <w:szCs w:val="22"/>
        </w:rPr>
        <w:t xml:space="preserve"> </w:t>
      </w:r>
      <w:r w:rsidRPr="006E467B">
        <w:rPr>
          <w:rFonts w:ascii="Tahoma" w:eastAsia="MS Mincho" w:hAnsi="Tahoma" w:cs="Tahoma"/>
          <w:sz w:val="22"/>
          <w:szCs w:val="22"/>
        </w:rPr>
        <w:t>a)</w:t>
      </w:r>
      <w:r>
        <w:rPr>
          <w:rFonts w:ascii="Tahoma" w:eastAsia="MS Mincho" w:hAnsi="Tahoma" w:cs="Tahoma"/>
          <w:b/>
          <w:sz w:val="22"/>
          <w:szCs w:val="22"/>
        </w:rPr>
        <w:t xml:space="preserve"> </w:t>
      </w:r>
      <w:proofErr w:type="gramStart"/>
      <w:r w:rsidRPr="006645FD">
        <w:rPr>
          <w:rFonts w:ascii="Tahoma" w:eastAsia="MS Mincho" w:hAnsi="Tahoma" w:cs="Tahoma"/>
          <w:sz w:val="22"/>
          <w:szCs w:val="22"/>
        </w:rPr>
        <w:t>There  shall</w:t>
      </w:r>
      <w:proofErr w:type="gramEnd"/>
      <w:r w:rsidRPr="006645FD">
        <w:rPr>
          <w:rFonts w:ascii="Tahoma" w:eastAsia="MS Mincho" w:hAnsi="Tahoma" w:cs="Tahoma"/>
          <w:sz w:val="22"/>
          <w:szCs w:val="22"/>
        </w:rPr>
        <w:t xml:space="preserve">  be  a </w:t>
      </w:r>
      <w:r>
        <w:rPr>
          <w:rFonts w:ascii="Tahoma" w:eastAsia="MS Mincho" w:hAnsi="Tahoma" w:cs="Tahoma"/>
          <w:sz w:val="22"/>
          <w:szCs w:val="22"/>
        </w:rPr>
        <w:t xml:space="preserve">Departmental </w:t>
      </w:r>
      <w:r w:rsidRPr="006645FD">
        <w:rPr>
          <w:rFonts w:ascii="Tahoma" w:eastAsia="MS Mincho" w:hAnsi="Tahoma" w:cs="Tahoma"/>
          <w:sz w:val="22"/>
          <w:szCs w:val="22"/>
        </w:rPr>
        <w:t>Com</w:t>
      </w:r>
      <w:r>
        <w:rPr>
          <w:rFonts w:ascii="Tahoma" w:eastAsia="MS Mincho" w:hAnsi="Tahoma" w:cs="Tahoma"/>
          <w:sz w:val="22"/>
          <w:szCs w:val="22"/>
        </w:rPr>
        <w:t xml:space="preserve">mittee </w:t>
      </w:r>
      <w:r w:rsidRPr="006645FD">
        <w:rPr>
          <w:rFonts w:ascii="Tahoma" w:eastAsia="MS Mincho" w:hAnsi="Tahoma" w:cs="Tahoma"/>
          <w:sz w:val="22"/>
          <w:szCs w:val="22"/>
        </w:rPr>
        <w:t xml:space="preserve"> consisting   </w:t>
      </w:r>
      <w:r>
        <w:rPr>
          <w:rFonts w:ascii="Tahoma" w:eastAsia="MS Mincho" w:hAnsi="Tahoma" w:cs="Tahoma"/>
          <w:sz w:val="22"/>
          <w:szCs w:val="22"/>
        </w:rPr>
        <w:t xml:space="preserve">of  all  the  teachers of the department </w:t>
      </w:r>
      <w:r w:rsidRPr="006645FD">
        <w:rPr>
          <w:rFonts w:ascii="Tahoma" w:eastAsia="MS Mincho" w:hAnsi="Tahoma" w:cs="Tahoma"/>
          <w:sz w:val="22"/>
          <w:szCs w:val="22"/>
        </w:rPr>
        <w:t xml:space="preserve"> for  advising  and guiding th</w:t>
      </w:r>
      <w:r>
        <w:rPr>
          <w:rFonts w:ascii="Tahoma" w:eastAsia="MS Mincho" w:hAnsi="Tahoma" w:cs="Tahoma"/>
          <w:sz w:val="22"/>
          <w:szCs w:val="22"/>
        </w:rPr>
        <w:t>e  Head of the Department</w:t>
      </w:r>
      <w:r w:rsidRPr="006645FD">
        <w:rPr>
          <w:rFonts w:ascii="Tahoma" w:eastAsia="MS Mincho" w:hAnsi="Tahoma" w:cs="Tahoma"/>
          <w:sz w:val="22"/>
          <w:szCs w:val="22"/>
        </w:rPr>
        <w:t xml:space="preserve"> in discharging his duties and exercising his powers </w:t>
      </w:r>
      <w:r>
        <w:rPr>
          <w:rFonts w:ascii="Tahoma" w:eastAsia="MS Mincho" w:hAnsi="Tahoma" w:cs="Tahoma"/>
          <w:sz w:val="22"/>
          <w:szCs w:val="22"/>
        </w:rPr>
        <w:t xml:space="preserve"> and  for </w:t>
      </w:r>
      <w:r w:rsidRPr="006645FD">
        <w:rPr>
          <w:rFonts w:ascii="Tahoma" w:eastAsia="MS Mincho" w:hAnsi="Tahoma" w:cs="Tahoma"/>
          <w:sz w:val="22"/>
          <w:szCs w:val="22"/>
        </w:rPr>
        <w:t xml:space="preserve"> proper functioning </w:t>
      </w:r>
      <w:r>
        <w:rPr>
          <w:rFonts w:ascii="Tahoma" w:eastAsia="MS Mincho" w:hAnsi="Tahoma" w:cs="Tahoma"/>
          <w:sz w:val="22"/>
          <w:szCs w:val="22"/>
        </w:rPr>
        <w:t>of the Department;</w:t>
      </w:r>
      <w:r w:rsidRPr="006645FD">
        <w:rPr>
          <w:rFonts w:ascii="Tahoma" w:eastAsia="MS Mincho" w:hAnsi="Tahoma" w:cs="Tahoma"/>
          <w:sz w:val="22"/>
          <w:szCs w:val="22"/>
        </w:rPr>
        <w:t xml:space="preserve">  </w:t>
      </w:r>
    </w:p>
    <w:p w14:paraId="12B89E97" w14:textId="77777777" w:rsidR="00136E21" w:rsidRPr="006645FD" w:rsidRDefault="00136E21" w:rsidP="00136E21">
      <w:pPr>
        <w:pStyle w:val="PlainText"/>
        <w:jc w:val="both"/>
        <w:rPr>
          <w:rFonts w:ascii="Tahoma" w:eastAsia="MS Mincho" w:hAnsi="Tahoma" w:cs="Tahoma"/>
          <w:sz w:val="22"/>
          <w:szCs w:val="22"/>
        </w:rPr>
      </w:pPr>
    </w:p>
    <w:p w14:paraId="0725E587" w14:textId="4FA8CE09" w:rsidR="00587032" w:rsidRDefault="00136E21" w:rsidP="00136E21">
      <w:r>
        <w:rPr>
          <w:rFonts w:ascii="Tahoma" w:eastAsia="MS Mincho" w:hAnsi="Tahoma" w:cs="Tahoma"/>
          <w:sz w:val="22"/>
          <w:szCs w:val="22"/>
        </w:rPr>
        <w:t xml:space="preserve">b) </w:t>
      </w:r>
      <w:r w:rsidRPr="006645FD">
        <w:rPr>
          <w:rFonts w:ascii="Tahoma" w:eastAsia="MS Mincho" w:hAnsi="Tahoma" w:cs="Tahoma"/>
          <w:sz w:val="22"/>
          <w:szCs w:val="22"/>
        </w:rPr>
        <w:t xml:space="preserve">The </w:t>
      </w:r>
      <w:r>
        <w:rPr>
          <w:rFonts w:ascii="Tahoma" w:eastAsia="MS Mincho" w:hAnsi="Tahoma" w:cs="Tahoma"/>
          <w:sz w:val="22"/>
          <w:szCs w:val="22"/>
        </w:rPr>
        <w:t xml:space="preserve">Departmental </w:t>
      </w:r>
      <w:proofErr w:type="gramStart"/>
      <w:r w:rsidRPr="006645FD">
        <w:rPr>
          <w:rFonts w:ascii="Tahoma" w:eastAsia="MS Mincho" w:hAnsi="Tahoma" w:cs="Tahoma"/>
          <w:sz w:val="22"/>
          <w:szCs w:val="22"/>
        </w:rPr>
        <w:t>Committee  shall</w:t>
      </w:r>
      <w:proofErr w:type="gramEnd"/>
      <w:r w:rsidRPr="006645FD">
        <w:rPr>
          <w:rFonts w:ascii="Tahoma" w:eastAsia="MS Mincho" w:hAnsi="Tahoma" w:cs="Tahoma"/>
          <w:sz w:val="22"/>
          <w:szCs w:val="22"/>
        </w:rPr>
        <w:t xml:space="preserve"> meet at least </w:t>
      </w:r>
      <w:r>
        <w:rPr>
          <w:rFonts w:ascii="Tahoma" w:eastAsia="MS Mincho" w:hAnsi="Tahoma" w:cs="Tahoma"/>
          <w:sz w:val="22"/>
          <w:szCs w:val="22"/>
        </w:rPr>
        <w:t xml:space="preserve">four </w:t>
      </w:r>
      <w:r w:rsidRPr="006645FD">
        <w:rPr>
          <w:rFonts w:ascii="Tahoma" w:eastAsia="MS Mincho" w:hAnsi="Tahoma" w:cs="Tahoma"/>
          <w:sz w:val="22"/>
          <w:szCs w:val="22"/>
        </w:rPr>
        <w:t xml:space="preserve">times in an academic year.  </w:t>
      </w:r>
      <w:r>
        <w:rPr>
          <w:rFonts w:ascii="Tahoma" w:eastAsia="MS Mincho" w:hAnsi="Tahoma" w:cs="Tahoma"/>
          <w:sz w:val="22"/>
          <w:szCs w:val="22"/>
        </w:rPr>
        <w:t>It may also meet as often as required</w:t>
      </w:r>
    </w:p>
    <w:sectPr w:rsidR="00587032" w:rsidSect="00136E21">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31"/>
    <w:rsid w:val="00136E21"/>
    <w:rsid w:val="00587032"/>
    <w:rsid w:val="00762AD2"/>
    <w:rsid w:val="00E24A31"/>
    <w:rsid w:val="00FE0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775B"/>
  <w15:chartTrackingRefBased/>
  <w15:docId w15:val="{16A8883B-2D61-4325-B5B8-2265D23C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E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36E21"/>
    <w:rPr>
      <w:rFonts w:ascii="Courier New" w:hAnsi="Courier New" w:cs="Courier New"/>
      <w:sz w:val="20"/>
      <w:szCs w:val="20"/>
    </w:rPr>
  </w:style>
  <w:style w:type="character" w:customStyle="1" w:styleId="PlainTextChar">
    <w:name w:val="Plain Text Char"/>
    <w:basedOn w:val="DefaultParagraphFont"/>
    <w:link w:val="PlainText"/>
    <w:rsid w:val="00136E2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2021-01-28T10:09:00Z</dcterms:created>
  <dcterms:modified xsi:type="dcterms:W3CDTF">2021-01-28T10:16:00Z</dcterms:modified>
</cp:coreProperties>
</file>